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4DE12" w14:textId="77777777" w:rsidR="006A232B" w:rsidRPr="00C971E1" w:rsidRDefault="00AF6E74" w:rsidP="006A232B">
      <w:pPr>
        <w:pStyle w:val="headertop"/>
        <w:rPr>
          <w:rFonts w:ascii="Arial" w:hAnsi="Arial" w:cs="Arial"/>
          <w:color w:val="E85E22"/>
          <w:szCs w:val="32"/>
        </w:rPr>
      </w:pPr>
      <w:bookmarkStart w:id="0" w:name="_GoBack"/>
      <w:bookmarkEnd w:id="0"/>
      <w:r>
        <w:rPr>
          <w:rFonts w:ascii="Arial" w:hAnsi="Arial" w:cs="Arial"/>
          <w:color w:val="E85E22"/>
          <w:szCs w:val="32"/>
        </w:rPr>
        <w:t>Pushdown Ad</w:t>
      </w:r>
      <w:r w:rsidR="000468C6">
        <w:rPr>
          <w:rFonts w:ascii="Arial" w:hAnsi="Arial" w:cs="Arial"/>
          <w:color w:val="E85E22"/>
          <w:szCs w:val="32"/>
        </w:rPr>
        <w:t xml:space="preserve"> </w:t>
      </w:r>
      <w:r w:rsidR="006A232B" w:rsidRPr="00C971E1">
        <w:rPr>
          <w:rFonts w:ascii="Arial" w:hAnsi="Arial" w:cs="Arial"/>
          <w:color w:val="E85E22"/>
          <w:szCs w:val="32"/>
        </w:rPr>
        <w:t>Specifications</w:t>
      </w:r>
    </w:p>
    <w:p w14:paraId="79682AA8" w14:textId="77777777" w:rsidR="006A232B" w:rsidRPr="00BC1706" w:rsidRDefault="006A232B" w:rsidP="006A232B">
      <w:pPr>
        <w:pStyle w:val="headersub"/>
        <w:rPr>
          <w:rFonts w:cs="Arial"/>
          <w:color w:val="auto"/>
        </w:rPr>
      </w:pPr>
    </w:p>
    <w:p w14:paraId="2C39723B" w14:textId="77777777" w:rsidR="006A232B" w:rsidRPr="00EF73CD" w:rsidRDefault="006A232B" w:rsidP="006A232B">
      <w:pPr>
        <w:pStyle w:val="bodycopy"/>
        <w:rPr>
          <w:rFonts w:cs="Arial"/>
          <w:b/>
          <w:color w:val="000000"/>
        </w:rPr>
      </w:pPr>
      <w:r w:rsidRPr="00EF73CD">
        <w:rPr>
          <w:rFonts w:cs="Arial"/>
          <w:b/>
          <w:color w:val="000000"/>
        </w:rPr>
        <w:t>Definition</w:t>
      </w:r>
    </w:p>
    <w:p w14:paraId="32E01D5F" w14:textId="77777777" w:rsidR="006A232B" w:rsidRPr="00EF73CD" w:rsidRDefault="000468C6" w:rsidP="000468C6">
      <w:pPr>
        <w:pStyle w:val="headersub"/>
        <w:rPr>
          <w:rFonts w:cs="Arial"/>
          <w:b w:val="0"/>
          <w:color w:val="000000"/>
        </w:rPr>
      </w:pPr>
      <w:r w:rsidRPr="000468C6">
        <w:rPr>
          <w:rFonts w:cs="Arial"/>
          <w:b w:val="0"/>
          <w:color w:val="000000"/>
        </w:rPr>
        <w:t>The Pushdown is a powerful branding unit that provides clients with an</w:t>
      </w:r>
      <w:r>
        <w:rPr>
          <w:rFonts w:cs="Arial"/>
          <w:b w:val="0"/>
          <w:color w:val="000000"/>
        </w:rPr>
        <w:t xml:space="preserve"> </w:t>
      </w:r>
      <w:r w:rsidRPr="000468C6">
        <w:rPr>
          <w:rFonts w:cs="Arial"/>
          <w:b w:val="0"/>
          <w:color w:val="000000"/>
        </w:rPr>
        <w:t>impactful way to showcase th</w:t>
      </w:r>
      <w:r w:rsidR="00CF44D3">
        <w:rPr>
          <w:rFonts w:cs="Arial"/>
          <w:b w:val="0"/>
          <w:color w:val="000000"/>
        </w:rPr>
        <w:t>eir products and services. CBS Interactive</w:t>
      </w:r>
      <w:r w:rsidR="00C156F6">
        <w:rPr>
          <w:rFonts w:cs="Arial"/>
          <w:b w:val="0"/>
          <w:color w:val="000000"/>
        </w:rPr>
        <w:t>’s</w:t>
      </w:r>
      <w:r w:rsidR="00CF44D3">
        <w:rPr>
          <w:rFonts w:cs="Arial"/>
          <w:b w:val="0"/>
          <w:color w:val="000000"/>
        </w:rPr>
        <w:t xml:space="preserve"> Pushdown </w:t>
      </w:r>
      <w:r w:rsidRPr="000468C6">
        <w:rPr>
          <w:rFonts w:cs="Arial"/>
          <w:b w:val="0"/>
          <w:color w:val="000000"/>
        </w:rPr>
        <w:t>complies with</w:t>
      </w:r>
      <w:r w:rsidR="00CF44D3">
        <w:rPr>
          <w:rFonts w:cs="Arial"/>
          <w:b w:val="0"/>
          <w:color w:val="000000"/>
        </w:rPr>
        <w:t xml:space="preserve"> the Internet Advertising Bureau (IAB) </w:t>
      </w:r>
      <w:r w:rsidRPr="000468C6">
        <w:rPr>
          <w:rFonts w:cs="Arial"/>
          <w:b w:val="0"/>
          <w:color w:val="000000"/>
        </w:rPr>
        <w:t>recommended sizes and functionality. When a user comes to the front door, the ad unit will appear expanded, allowing animation and video. After 8 seconds, the pushdown will collapse into a smaller unit, moving page content back up</w:t>
      </w:r>
      <w:r>
        <w:rPr>
          <w:rFonts w:cs="Arial"/>
          <w:b w:val="0"/>
          <w:color w:val="000000"/>
        </w:rPr>
        <w:t>.</w:t>
      </w:r>
    </w:p>
    <w:p w14:paraId="5AD39A7B" w14:textId="77777777" w:rsidR="00B0493E" w:rsidRDefault="00B0493E" w:rsidP="006A232B">
      <w:pPr>
        <w:pStyle w:val="headersub"/>
        <w:rPr>
          <w:rFonts w:cs="Arial"/>
          <w:b w:val="0"/>
          <w:color w:val="auto"/>
        </w:rPr>
      </w:pPr>
    </w:p>
    <w:p w14:paraId="02DA39C7" w14:textId="77777777" w:rsidR="003A2706" w:rsidRPr="003A2706" w:rsidRDefault="003A2706" w:rsidP="006A232B">
      <w:pPr>
        <w:pStyle w:val="headersub"/>
        <w:rPr>
          <w:rStyle w:val="Hyperlink"/>
          <w:rFonts w:cs="Arial"/>
          <w:b w:val="0"/>
        </w:rPr>
      </w:pPr>
      <w:r>
        <w:rPr>
          <w:rFonts w:cs="Arial"/>
          <w:b w:val="0"/>
          <w:color w:val="auto"/>
        </w:rPr>
        <w:fldChar w:fldCharType="begin"/>
      </w:r>
      <w:r>
        <w:rPr>
          <w:rFonts w:cs="Arial"/>
          <w:b w:val="0"/>
          <w:color w:val="auto"/>
        </w:rPr>
        <w:instrText xml:space="preserve"> HYPERLINK "http://www.cbssports.com/?adTargeting_campaign=pushdown" </w:instrText>
      </w:r>
      <w:r>
        <w:rPr>
          <w:rFonts w:cs="Arial"/>
          <w:b w:val="0"/>
          <w:color w:val="auto"/>
        </w:rPr>
      </w:r>
      <w:r>
        <w:rPr>
          <w:rFonts w:cs="Arial"/>
          <w:b w:val="0"/>
          <w:color w:val="auto"/>
        </w:rPr>
        <w:fldChar w:fldCharType="separate"/>
      </w:r>
      <w:r w:rsidRPr="003A2706">
        <w:rPr>
          <w:rStyle w:val="Hyperlink"/>
          <w:rFonts w:cs="Arial"/>
          <w:b w:val="0"/>
        </w:rPr>
        <w:t xml:space="preserve">Click </w:t>
      </w:r>
      <w:r w:rsidRPr="003A2706">
        <w:rPr>
          <w:rStyle w:val="Hyperlink"/>
          <w:rFonts w:cs="Arial"/>
          <w:b w:val="0"/>
        </w:rPr>
        <w:t>H</w:t>
      </w:r>
      <w:r w:rsidRPr="003A2706">
        <w:rPr>
          <w:rStyle w:val="Hyperlink"/>
          <w:rFonts w:cs="Arial"/>
          <w:b w:val="0"/>
        </w:rPr>
        <w:t>ere for Demo</w:t>
      </w:r>
    </w:p>
    <w:p w14:paraId="08E739A6" w14:textId="77777777" w:rsidR="003A2706" w:rsidRDefault="003A2706" w:rsidP="006A232B">
      <w:pPr>
        <w:pStyle w:val="headersub"/>
        <w:rPr>
          <w:rFonts w:cs="Arial"/>
          <w:b w:val="0"/>
          <w:color w:val="auto"/>
        </w:rPr>
      </w:pPr>
      <w:r>
        <w:rPr>
          <w:rFonts w:cs="Arial"/>
          <w:b w:val="0"/>
          <w:color w:val="auto"/>
        </w:rPr>
        <w:fldChar w:fldCharType="end"/>
      </w:r>
    </w:p>
    <w:p w14:paraId="299B4B2F" w14:textId="77777777" w:rsidR="00C156F6" w:rsidRDefault="000468C6" w:rsidP="00BA41FB">
      <w:pPr>
        <w:pStyle w:val="headersub"/>
        <w:rPr>
          <w:rFonts w:cs="Arial"/>
          <w:color w:val="000000"/>
        </w:rPr>
      </w:pPr>
      <w:r w:rsidRPr="000468C6">
        <w:rPr>
          <w:rFonts w:cs="Arial"/>
          <w:color w:val="000000"/>
        </w:rPr>
        <w:t>Pushdown</w:t>
      </w:r>
      <w:r w:rsidR="00C156F6">
        <w:rPr>
          <w:rFonts w:cs="Arial"/>
          <w:color w:val="000000"/>
        </w:rPr>
        <w:t xml:space="preserve"> - Expanded</w:t>
      </w:r>
      <w:r w:rsidRPr="000468C6">
        <w:rPr>
          <w:rFonts w:cs="Arial"/>
          <w:color w:val="000000"/>
        </w:rPr>
        <w:t xml:space="preserve"> Example</w:t>
      </w:r>
      <w:r w:rsidR="0090790A">
        <w:rPr>
          <w:rFonts w:cs="Arial"/>
          <w:color w:val="000000"/>
        </w:rPr>
        <w:t xml:space="preserve"> (970w</w:t>
      </w:r>
      <w:r w:rsidR="00C156F6">
        <w:rPr>
          <w:rFonts w:cs="Arial"/>
          <w:color w:val="000000"/>
        </w:rPr>
        <w:t xml:space="preserve"> x </w:t>
      </w:r>
      <w:r w:rsidR="006B19AF">
        <w:rPr>
          <w:rFonts w:cs="Arial"/>
          <w:color w:val="000000"/>
        </w:rPr>
        <w:t>41</w:t>
      </w:r>
      <w:r w:rsidR="00C92D66">
        <w:rPr>
          <w:rFonts w:cs="Arial"/>
          <w:color w:val="000000"/>
        </w:rPr>
        <w:t>5</w:t>
      </w:r>
      <w:r w:rsidR="00C156F6">
        <w:rPr>
          <w:rFonts w:cs="Arial"/>
          <w:color w:val="000000"/>
        </w:rPr>
        <w:t>h):</w:t>
      </w:r>
      <w:r w:rsidRPr="000468C6">
        <w:rPr>
          <w:rFonts w:cs="Arial"/>
          <w:color w:val="000000"/>
        </w:rPr>
        <w:t xml:space="preserve"> </w:t>
      </w:r>
    </w:p>
    <w:p w14:paraId="45A0052F" w14:textId="77777777" w:rsidR="00C156F6" w:rsidRDefault="00C156F6" w:rsidP="00BA41FB">
      <w:pPr>
        <w:pStyle w:val="headersub"/>
        <w:rPr>
          <w:rFonts w:cs="Arial"/>
          <w:color w:val="000000"/>
        </w:rPr>
      </w:pPr>
    </w:p>
    <w:p w14:paraId="26F3B2BB" w14:textId="3F6FAB91" w:rsidR="00C156F6" w:rsidRDefault="003A2706" w:rsidP="00BA41FB">
      <w:pPr>
        <w:pStyle w:val="headersub"/>
        <w:rPr>
          <w:rFonts w:cs="Arial"/>
          <w:color w:val="000000"/>
        </w:rPr>
      </w:pPr>
      <w:r>
        <w:rPr>
          <w:rFonts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338D67" wp14:editId="47165961">
                <wp:simplePos x="0" y="0"/>
                <wp:positionH relativeFrom="column">
                  <wp:posOffset>359410</wp:posOffset>
                </wp:positionH>
                <wp:positionV relativeFrom="paragraph">
                  <wp:posOffset>1400810</wp:posOffset>
                </wp:positionV>
                <wp:extent cx="5173980" cy="2205355"/>
                <wp:effectExtent l="29210" t="29210" r="29210" b="2603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980" cy="2205355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E85E22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39CF0" id="Rectangle_x0020_6" o:spid="_x0000_s1026" style="position:absolute;margin-left:28.3pt;margin-top:110.3pt;width:407.4pt;height:17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" filled="f" strokecolor="#e85e22" strokeweight="4pt"/>
            </w:pict>
          </mc:Fallback>
        </mc:AlternateContent>
      </w:r>
      <w:r w:rsidR="00C156F6">
        <w:rPr>
          <w:rFonts w:cs="Arial"/>
          <w:noProof/>
          <w:color w:val="000000"/>
        </w:rPr>
        <w:drawing>
          <wp:inline distT="0" distB="0" distL="0" distR="0" wp14:anchorId="15C48389" wp14:editId="2EF6CD74">
            <wp:extent cx="5842000" cy="3937000"/>
            <wp:effectExtent l="25400" t="0" r="0" b="0"/>
            <wp:docPr id="12" name="Picture 1" descr="::Screen Shot 2016-04-04 at 10.05.1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Screen Shot 2016-04-04 at 10.05.11 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93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1C7936" w14:textId="77777777" w:rsidR="000D22A4" w:rsidRPr="00BC1706" w:rsidRDefault="000D22A4" w:rsidP="00BA41FB">
      <w:pPr>
        <w:pStyle w:val="headersub"/>
        <w:rPr>
          <w:rFonts w:cs="Arial"/>
        </w:rPr>
      </w:pPr>
    </w:p>
    <w:p w14:paraId="5562FF2E" w14:textId="77777777" w:rsidR="003522B4" w:rsidRDefault="003522B4" w:rsidP="00991B18">
      <w:pPr>
        <w:pStyle w:val="headersub"/>
        <w:rPr>
          <w:rFonts w:cs="Arial"/>
        </w:rPr>
      </w:pPr>
    </w:p>
    <w:p w14:paraId="51E47D93" w14:textId="77777777" w:rsidR="0090790A" w:rsidRDefault="000468C6" w:rsidP="000468C6">
      <w:pPr>
        <w:pStyle w:val="headersub"/>
        <w:keepNext/>
        <w:rPr>
          <w:rFonts w:cs="Arial"/>
          <w:color w:val="000000"/>
        </w:rPr>
      </w:pPr>
      <w:r w:rsidRPr="000468C6">
        <w:rPr>
          <w:rFonts w:cs="Arial"/>
          <w:color w:val="000000"/>
        </w:rPr>
        <w:lastRenderedPageBreak/>
        <w:t xml:space="preserve">Pushdown </w:t>
      </w:r>
      <w:r w:rsidR="00C156F6">
        <w:rPr>
          <w:rFonts w:cs="Arial"/>
          <w:color w:val="000000"/>
        </w:rPr>
        <w:t>–</w:t>
      </w:r>
      <w:r w:rsidR="0090790A">
        <w:rPr>
          <w:rFonts w:cs="Arial"/>
          <w:color w:val="000000"/>
        </w:rPr>
        <w:t xml:space="preserve"> Collapsed Example (970w</w:t>
      </w:r>
      <w:r w:rsidR="00C156F6">
        <w:rPr>
          <w:rFonts w:cs="Arial"/>
          <w:color w:val="000000"/>
        </w:rPr>
        <w:t xml:space="preserve"> x </w:t>
      </w:r>
      <w:r w:rsidR="00C92D66">
        <w:rPr>
          <w:rFonts w:cs="Arial"/>
          <w:color w:val="000000"/>
        </w:rPr>
        <w:t>90</w:t>
      </w:r>
      <w:r w:rsidR="00C156F6">
        <w:rPr>
          <w:rFonts w:cs="Arial"/>
          <w:color w:val="000000"/>
        </w:rPr>
        <w:t>h</w:t>
      </w:r>
      <w:r w:rsidR="0090790A">
        <w:rPr>
          <w:rFonts w:cs="Arial"/>
          <w:color w:val="000000"/>
        </w:rPr>
        <w:t>):</w:t>
      </w:r>
    </w:p>
    <w:p w14:paraId="45B23F87" w14:textId="77777777" w:rsidR="000468C6" w:rsidRPr="000468C6" w:rsidRDefault="000468C6" w:rsidP="000468C6">
      <w:pPr>
        <w:pStyle w:val="headersub"/>
        <w:keepNext/>
        <w:rPr>
          <w:rFonts w:cs="Arial"/>
          <w:color w:val="000000"/>
        </w:rPr>
      </w:pPr>
    </w:p>
    <w:p w14:paraId="623BF0B0" w14:textId="41AA1646" w:rsidR="003000CB" w:rsidRPr="00BC1706" w:rsidRDefault="003A2706" w:rsidP="003000CB">
      <w:pPr>
        <w:pStyle w:val="headersub"/>
        <w:rPr>
          <w:rFonts w:cs="Arial"/>
        </w:rPr>
      </w:pPr>
      <w:r>
        <w:rPr>
          <w:rFonts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494D6" wp14:editId="763DF342">
                <wp:simplePos x="0" y="0"/>
                <wp:positionH relativeFrom="column">
                  <wp:posOffset>359410</wp:posOffset>
                </wp:positionH>
                <wp:positionV relativeFrom="paragraph">
                  <wp:posOffset>1337310</wp:posOffset>
                </wp:positionV>
                <wp:extent cx="5173980" cy="398780"/>
                <wp:effectExtent l="29210" t="29210" r="29210" b="2921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980" cy="39878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E85E22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57ECC" id="Rectangle_x0020_7" o:spid="_x0000_s1026" style="position:absolute;margin-left:28.3pt;margin-top:105.3pt;width:407.4pt;height: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" filled="f" strokecolor="#e85e22" strokeweight="4pt"/>
            </w:pict>
          </mc:Fallback>
        </mc:AlternateContent>
      </w:r>
      <w:r w:rsidR="0090790A">
        <w:rPr>
          <w:rFonts w:cs="Arial"/>
          <w:noProof/>
        </w:rPr>
        <w:drawing>
          <wp:inline distT="0" distB="0" distL="0" distR="0" wp14:anchorId="753EAA55" wp14:editId="001981DC">
            <wp:extent cx="5842000" cy="3898900"/>
            <wp:effectExtent l="25400" t="0" r="0" b="0"/>
            <wp:docPr id="13" name="Picture 2" descr="::Screen Shot 2016-04-04 at 10.03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Screen Shot 2016-04-04 at 10.03.43 A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89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8D7731" w14:textId="77777777" w:rsidR="00E328F7" w:rsidRDefault="00E328F7" w:rsidP="003000CB">
      <w:pPr>
        <w:pStyle w:val="headersub"/>
        <w:rPr>
          <w:rFonts w:cs="Arial"/>
          <w:bCs/>
          <w:color w:val="000000"/>
        </w:rPr>
      </w:pPr>
    </w:p>
    <w:p w14:paraId="3E2251D1" w14:textId="77777777" w:rsidR="00E328F7" w:rsidRDefault="00E328F7" w:rsidP="003000CB">
      <w:pPr>
        <w:pStyle w:val="headersub"/>
        <w:rPr>
          <w:rFonts w:cs="Arial"/>
          <w:bCs/>
          <w:color w:val="000000"/>
        </w:rPr>
      </w:pPr>
    </w:p>
    <w:p w14:paraId="45A98F8C" w14:textId="77777777" w:rsidR="00E328F7" w:rsidRDefault="00E328F7" w:rsidP="003000CB">
      <w:pPr>
        <w:pStyle w:val="headersub"/>
        <w:rPr>
          <w:rFonts w:cs="Arial"/>
          <w:bCs/>
          <w:color w:val="000000"/>
        </w:rPr>
      </w:pPr>
    </w:p>
    <w:p w14:paraId="14F4D8C9" w14:textId="77777777" w:rsidR="00991B18" w:rsidRPr="00BC1706" w:rsidRDefault="00991B18" w:rsidP="003000CB">
      <w:pPr>
        <w:pStyle w:val="headersub"/>
        <w:rPr>
          <w:rFonts w:cs="Arial"/>
          <w:color w:val="000000"/>
        </w:rPr>
      </w:pPr>
      <w:r w:rsidRPr="00BC1706">
        <w:rPr>
          <w:rFonts w:cs="Arial"/>
          <w:bCs/>
          <w:color w:val="000000"/>
        </w:rPr>
        <w:t>Technical Specification/Submission Form</w:t>
      </w:r>
    </w:p>
    <w:p w14:paraId="102D5237" w14:textId="77777777" w:rsidR="00D01921" w:rsidRPr="00BC1706" w:rsidRDefault="00D01921">
      <w:pPr>
        <w:rPr>
          <w:rFonts w:cs="Arial"/>
          <w:bCs/>
          <w:color w:val="000000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0"/>
        <w:gridCol w:w="2830"/>
        <w:gridCol w:w="783"/>
        <w:gridCol w:w="3613"/>
      </w:tblGrid>
      <w:tr w:rsidR="00D01921" w:rsidRPr="00BC1706" w14:paraId="67796853" w14:textId="77777777">
        <w:tc>
          <w:tcPr>
            <w:tcW w:w="9296" w:type="dxa"/>
            <w:gridSpan w:val="4"/>
            <w:tcBorders>
              <w:top w:val="single" w:sz="4" w:space="0" w:color="C0C0C0"/>
              <w:bottom w:val="single" w:sz="6" w:space="0" w:color="C0C0C0"/>
            </w:tcBorders>
            <w:shd w:val="clear" w:color="auto" w:fill="C0C0C0"/>
            <w:vAlign w:val="center"/>
          </w:tcPr>
          <w:p w14:paraId="35B7CE7D" w14:textId="77777777" w:rsidR="00D01921" w:rsidRPr="00BC1706" w:rsidRDefault="00D01921" w:rsidP="00973E46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  <w:b/>
                <w:color w:val="FFFFFF"/>
              </w:rPr>
            </w:pPr>
            <w:r w:rsidRPr="00BC1706">
              <w:rPr>
                <w:rFonts w:cs="Arial"/>
                <w:b/>
                <w:color w:val="auto"/>
              </w:rPr>
              <w:t xml:space="preserve">I. </w:t>
            </w:r>
            <w:r w:rsidR="00973E46" w:rsidRPr="00973E46">
              <w:rPr>
                <w:rFonts w:cs="Arial"/>
                <w:b/>
                <w:color w:val="auto"/>
              </w:rPr>
              <w:t>Third Party Serving Specifications</w:t>
            </w:r>
          </w:p>
        </w:tc>
      </w:tr>
      <w:tr w:rsidR="00D01921" w:rsidRPr="00BC1706" w14:paraId="1C761BF2" w14:textId="77777777">
        <w:tc>
          <w:tcPr>
            <w:tcW w:w="2070" w:type="dxa"/>
            <w:tcBorders>
              <w:top w:val="single" w:sz="6" w:space="0" w:color="C0C0C0"/>
              <w:bottom w:val="single" w:sz="6" w:space="0" w:color="C0C0C0"/>
            </w:tcBorders>
            <w:shd w:val="solid" w:color="auto" w:fill="auto"/>
            <w:vAlign w:val="center"/>
          </w:tcPr>
          <w:p w14:paraId="37A42CF7" w14:textId="77777777" w:rsidR="00D01921" w:rsidRPr="00BC1706" w:rsidRDefault="00516125" w:rsidP="00B12A97">
            <w:pPr>
              <w:rPr>
                <w:rFonts w:cs="Arial"/>
                <w:b/>
                <w:bCs/>
                <w:color w:val="FFFFFF"/>
              </w:rPr>
            </w:pPr>
            <w:r w:rsidRPr="00BC1706">
              <w:rPr>
                <w:rFonts w:cs="Arial"/>
                <w:b/>
                <w:bCs/>
                <w:color w:val="FFFFFF"/>
              </w:rPr>
              <w:t>Item</w:t>
            </w:r>
          </w:p>
        </w:tc>
        <w:tc>
          <w:tcPr>
            <w:tcW w:w="7226" w:type="dxa"/>
            <w:gridSpan w:val="3"/>
            <w:tcBorders>
              <w:top w:val="single" w:sz="6" w:space="0" w:color="C0C0C0"/>
              <w:bottom w:val="single" w:sz="6" w:space="0" w:color="C0C0C0"/>
            </w:tcBorders>
            <w:shd w:val="solid" w:color="auto" w:fill="auto"/>
            <w:vAlign w:val="center"/>
          </w:tcPr>
          <w:p w14:paraId="305DE064" w14:textId="77777777" w:rsidR="00D01921" w:rsidRPr="00BC1706" w:rsidRDefault="00D01921" w:rsidP="00B12A97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/>
                <w:bCs/>
                <w:color w:val="FFFFFF"/>
              </w:rPr>
            </w:pPr>
            <w:r w:rsidRPr="00BC1706">
              <w:rPr>
                <w:rFonts w:cs="Arial"/>
                <w:b/>
                <w:bCs/>
                <w:color w:val="FFFFFF"/>
              </w:rPr>
              <w:t>Specification</w:t>
            </w:r>
          </w:p>
        </w:tc>
      </w:tr>
      <w:tr w:rsidR="00C92D66" w:rsidRPr="00BC1706" w14:paraId="3F9E419A" w14:textId="77777777">
        <w:trPr>
          <w:trHeight w:val="320"/>
        </w:trPr>
        <w:tc>
          <w:tcPr>
            <w:tcW w:w="2070" w:type="dxa"/>
            <w:vMerge w:val="restart"/>
            <w:tcBorders>
              <w:top w:val="single" w:sz="6" w:space="0" w:color="C0C0C0"/>
            </w:tcBorders>
            <w:vAlign w:val="center"/>
          </w:tcPr>
          <w:p w14:paraId="7A1ACE8E" w14:textId="77777777" w:rsidR="00C92D66" w:rsidRPr="00BC1706" w:rsidRDefault="00C92D66" w:rsidP="000529BF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Dimensions</w:t>
            </w:r>
          </w:p>
        </w:tc>
        <w:tc>
          <w:tcPr>
            <w:tcW w:w="3613" w:type="dxa"/>
            <w:gridSpan w:val="2"/>
            <w:tcBorders>
              <w:top w:val="single" w:sz="6" w:space="0" w:color="C0C0C0"/>
            </w:tcBorders>
            <w:vAlign w:val="center"/>
          </w:tcPr>
          <w:p w14:paraId="71730DE7" w14:textId="77777777" w:rsidR="00C92D66" w:rsidRPr="00BC1706" w:rsidRDefault="00C92D66" w:rsidP="00C92D66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Expanded</w:t>
            </w:r>
          </w:p>
        </w:tc>
        <w:tc>
          <w:tcPr>
            <w:tcW w:w="3613" w:type="dxa"/>
            <w:tcBorders>
              <w:top w:val="single" w:sz="6" w:space="0" w:color="C0C0C0"/>
            </w:tcBorders>
            <w:vAlign w:val="center"/>
          </w:tcPr>
          <w:p w14:paraId="65E93B8B" w14:textId="77777777" w:rsidR="00C92D66" w:rsidRPr="00BC1706" w:rsidRDefault="00C92D66" w:rsidP="00C92D66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970w x 415h</w:t>
            </w:r>
          </w:p>
        </w:tc>
      </w:tr>
      <w:tr w:rsidR="00C92D66" w:rsidRPr="00BC1706" w14:paraId="1C0F0A81" w14:textId="77777777">
        <w:trPr>
          <w:trHeight w:val="320"/>
        </w:trPr>
        <w:tc>
          <w:tcPr>
            <w:tcW w:w="2070" w:type="dxa"/>
            <w:vMerge/>
            <w:vAlign w:val="center"/>
          </w:tcPr>
          <w:p w14:paraId="35477F52" w14:textId="77777777" w:rsidR="00C92D66" w:rsidRPr="00973E46" w:rsidRDefault="00C92D66" w:rsidP="000529BF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3613" w:type="dxa"/>
            <w:gridSpan w:val="2"/>
            <w:tcBorders>
              <w:top w:val="single" w:sz="6" w:space="0" w:color="C0C0C0"/>
            </w:tcBorders>
            <w:vAlign w:val="center"/>
          </w:tcPr>
          <w:p w14:paraId="12EC467B" w14:textId="77777777" w:rsidR="00C92D66" w:rsidRDefault="00FD0928" w:rsidP="00C92D66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Collapsed</w:t>
            </w:r>
          </w:p>
        </w:tc>
        <w:tc>
          <w:tcPr>
            <w:tcW w:w="3613" w:type="dxa"/>
            <w:tcBorders>
              <w:top w:val="single" w:sz="6" w:space="0" w:color="C0C0C0"/>
            </w:tcBorders>
            <w:vAlign w:val="center"/>
          </w:tcPr>
          <w:p w14:paraId="0D58A06C" w14:textId="77777777" w:rsidR="00C92D66" w:rsidRDefault="00C92D66" w:rsidP="00C92D66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970w x 90h or 970 x 66h unit</w:t>
            </w:r>
          </w:p>
        </w:tc>
      </w:tr>
      <w:tr w:rsidR="00762DB0" w:rsidRPr="00BC1706" w14:paraId="37990E3E" w14:textId="77777777">
        <w:tc>
          <w:tcPr>
            <w:tcW w:w="2070" w:type="dxa"/>
            <w:vAlign w:val="center"/>
          </w:tcPr>
          <w:p w14:paraId="0812C458" w14:textId="77777777" w:rsidR="00762DB0" w:rsidRPr="00BC1706" w:rsidRDefault="00973E46" w:rsidP="000529BF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File Format</w:t>
            </w:r>
          </w:p>
        </w:tc>
        <w:tc>
          <w:tcPr>
            <w:tcW w:w="7226" w:type="dxa"/>
            <w:gridSpan w:val="3"/>
            <w:vAlign w:val="center"/>
          </w:tcPr>
          <w:p w14:paraId="53031067" w14:textId="77777777" w:rsidR="00762DB0" w:rsidRPr="00BC1706" w:rsidRDefault="009C7541" w:rsidP="009C7541">
            <w:pPr>
              <w:pStyle w:val="headersub"/>
              <w:rPr>
                <w:rFonts w:cs="Arial"/>
                <w:b w:val="0"/>
                <w:color w:val="000000"/>
              </w:rPr>
            </w:pPr>
            <w:r>
              <w:rPr>
                <w:rFonts w:cs="Arial"/>
                <w:b w:val="0"/>
                <w:color w:val="000000"/>
              </w:rPr>
              <w:t>HTML 5</w:t>
            </w:r>
            <w:r w:rsidR="0090790A">
              <w:rPr>
                <w:rFonts w:cs="Arial"/>
                <w:b w:val="0"/>
                <w:color w:val="000000"/>
              </w:rPr>
              <w:t xml:space="preserve">; </w:t>
            </w:r>
            <w:r w:rsidR="00973E46" w:rsidRPr="00AD6EF9">
              <w:rPr>
                <w:rFonts w:cs="Arial"/>
                <w:b w:val="0"/>
                <w:color w:val="000000"/>
              </w:rPr>
              <w:t>GIF/JPG</w:t>
            </w:r>
          </w:p>
        </w:tc>
      </w:tr>
      <w:tr w:rsidR="00762DB0" w:rsidRPr="00BC1706" w14:paraId="0C7A3C16" w14:textId="77777777">
        <w:tc>
          <w:tcPr>
            <w:tcW w:w="2070" w:type="dxa"/>
            <w:vAlign w:val="center"/>
          </w:tcPr>
          <w:p w14:paraId="05C43DAA" w14:textId="77777777" w:rsidR="00762DB0" w:rsidRPr="00BC1706" w:rsidRDefault="00973E46" w:rsidP="000529BF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Maximum File Size Collapsed Unit</w:t>
            </w:r>
          </w:p>
        </w:tc>
        <w:tc>
          <w:tcPr>
            <w:tcW w:w="7226" w:type="dxa"/>
            <w:gridSpan w:val="3"/>
            <w:vAlign w:val="center"/>
          </w:tcPr>
          <w:p w14:paraId="547E4DC4" w14:textId="77777777" w:rsidR="00762DB0" w:rsidRPr="00BC1706" w:rsidRDefault="00420383" w:rsidP="000529BF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973E46" w:rsidRPr="00973E46">
              <w:rPr>
                <w:rFonts w:cs="Arial"/>
                <w:color w:val="000000"/>
              </w:rPr>
              <w:t>00k initial load</w:t>
            </w:r>
          </w:p>
        </w:tc>
      </w:tr>
      <w:tr w:rsidR="00762DB0" w:rsidRPr="00BC1706" w14:paraId="08ABC8FD" w14:textId="77777777">
        <w:tc>
          <w:tcPr>
            <w:tcW w:w="2070" w:type="dxa"/>
            <w:vAlign w:val="center"/>
          </w:tcPr>
          <w:p w14:paraId="485FD057" w14:textId="77777777" w:rsidR="00762DB0" w:rsidRPr="00BC1706" w:rsidRDefault="00973E46" w:rsidP="000529BF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Maximum File Size Expanded Unit</w:t>
            </w:r>
          </w:p>
        </w:tc>
        <w:tc>
          <w:tcPr>
            <w:tcW w:w="7226" w:type="dxa"/>
            <w:gridSpan w:val="3"/>
            <w:vAlign w:val="center"/>
          </w:tcPr>
          <w:p w14:paraId="1EC863DD" w14:textId="77777777" w:rsidR="00762DB0" w:rsidRPr="00BC1706" w:rsidRDefault="00420383" w:rsidP="000529BF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2</w:t>
            </w:r>
            <w:r w:rsidR="00973E46" w:rsidRPr="00973E46">
              <w:rPr>
                <w:rFonts w:cs="Arial"/>
                <w:bCs/>
                <w:color w:val="000000"/>
              </w:rPr>
              <w:t>mb polite download</w:t>
            </w:r>
          </w:p>
        </w:tc>
      </w:tr>
      <w:tr w:rsidR="00973E46" w:rsidRPr="00BC1706" w14:paraId="5CFE7004" w14:textId="77777777">
        <w:tc>
          <w:tcPr>
            <w:tcW w:w="2070" w:type="dxa"/>
            <w:vAlign w:val="center"/>
          </w:tcPr>
          <w:p w14:paraId="414A5220" w14:textId="77777777" w:rsidR="00973E46" w:rsidRPr="00973E46" w:rsidRDefault="00973E46" w:rsidP="000529BF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lastRenderedPageBreak/>
              <w:t>Default GIF/JPG Maximum File Size</w:t>
            </w:r>
          </w:p>
        </w:tc>
        <w:tc>
          <w:tcPr>
            <w:tcW w:w="7226" w:type="dxa"/>
            <w:gridSpan w:val="3"/>
            <w:vAlign w:val="center"/>
          </w:tcPr>
          <w:p w14:paraId="5B3D62A6" w14:textId="77777777" w:rsidR="00AD6EF9" w:rsidRPr="00AD6EF9" w:rsidRDefault="00973E46" w:rsidP="000529BF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 w:rsidRPr="00973E46">
              <w:rPr>
                <w:rFonts w:cs="Arial"/>
                <w:bCs/>
                <w:color w:val="000000"/>
              </w:rPr>
              <w:t>50k</w:t>
            </w:r>
          </w:p>
        </w:tc>
      </w:tr>
      <w:tr w:rsidR="00EB3A16" w:rsidRPr="00BC1706" w14:paraId="3A4553C1" w14:textId="77777777">
        <w:tc>
          <w:tcPr>
            <w:tcW w:w="2070" w:type="dxa"/>
            <w:vAlign w:val="center"/>
          </w:tcPr>
          <w:p w14:paraId="281C3101" w14:textId="77777777" w:rsidR="00EB3A16" w:rsidRPr="00973E46" w:rsidRDefault="00EB3A16" w:rsidP="00385BD6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Animation</w:t>
            </w:r>
          </w:p>
        </w:tc>
        <w:tc>
          <w:tcPr>
            <w:tcW w:w="7226" w:type="dxa"/>
            <w:gridSpan w:val="3"/>
            <w:vAlign w:val="center"/>
          </w:tcPr>
          <w:p w14:paraId="5C90CE40" w14:textId="77777777" w:rsidR="00EB3A16" w:rsidRPr="00973E46" w:rsidRDefault="00EB3A16" w:rsidP="00713574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 w:rsidRPr="00973E46">
              <w:rPr>
                <w:rFonts w:cs="Arial"/>
                <w:bCs/>
                <w:color w:val="000000"/>
              </w:rPr>
              <w:t xml:space="preserve">The </w:t>
            </w:r>
            <w:r w:rsidR="00713574">
              <w:rPr>
                <w:rFonts w:cs="Arial"/>
                <w:bCs/>
                <w:color w:val="000000"/>
              </w:rPr>
              <w:t xml:space="preserve">uninitiated </w:t>
            </w:r>
            <w:r w:rsidRPr="00973E46">
              <w:rPr>
                <w:rFonts w:cs="Arial"/>
                <w:bCs/>
                <w:color w:val="000000"/>
              </w:rPr>
              <w:t xml:space="preserve">expanded pushdown can animate for a </w:t>
            </w:r>
            <w:r w:rsidRPr="00973E46">
              <w:rPr>
                <w:rFonts w:cs="Arial"/>
                <w:b/>
                <w:bCs/>
                <w:color w:val="000000"/>
              </w:rPr>
              <w:t>maximum of 8 seconds</w:t>
            </w:r>
            <w:r w:rsidRPr="00973E46">
              <w:rPr>
                <w:rFonts w:cs="Arial"/>
                <w:bCs/>
                <w:color w:val="000000"/>
              </w:rPr>
              <w:t xml:space="preserve">. </w:t>
            </w:r>
            <w:r w:rsidR="00ED1860">
              <w:rPr>
                <w:rFonts w:cs="Arial"/>
                <w:bCs/>
                <w:color w:val="000000"/>
              </w:rPr>
              <w:t xml:space="preserve">Unlimited animation can occur in the user-initiated expanded pushdown. </w:t>
            </w:r>
            <w:r w:rsidRPr="00973E46">
              <w:rPr>
                <w:rFonts w:cs="Arial"/>
                <w:bCs/>
                <w:color w:val="000000"/>
              </w:rPr>
              <w:t>The collapsed pushdow</w:t>
            </w:r>
            <w:r>
              <w:rPr>
                <w:rFonts w:cs="Arial"/>
                <w:bCs/>
                <w:color w:val="000000"/>
              </w:rPr>
              <w:t>n can animate for a maximum of 3</w:t>
            </w:r>
            <w:r w:rsidRPr="00973E46">
              <w:rPr>
                <w:rFonts w:cs="Arial"/>
                <w:bCs/>
                <w:color w:val="000000"/>
              </w:rPr>
              <w:t>0 seconds.</w:t>
            </w:r>
          </w:p>
        </w:tc>
      </w:tr>
      <w:tr w:rsidR="00420383" w:rsidRPr="00BC1706" w14:paraId="72678950" w14:textId="77777777">
        <w:tc>
          <w:tcPr>
            <w:tcW w:w="2070" w:type="dxa"/>
            <w:vAlign w:val="center"/>
          </w:tcPr>
          <w:p w14:paraId="10AAD92D" w14:textId="77777777" w:rsidR="00420383" w:rsidRPr="00973E46" w:rsidRDefault="00420383" w:rsidP="00385BD6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Audio</w:t>
            </w:r>
          </w:p>
        </w:tc>
        <w:tc>
          <w:tcPr>
            <w:tcW w:w="7226" w:type="dxa"/>
            <w:gridSpan w:val="3"/>
            <w:vAlign w:val="center"/>
          </w:tcPr>
          <w:p w14:paraId="055A4075" w14:textId="77777777" w:rsidR="00420383" w:rsidRPr="00973E46" w:rsidRDefault="00420383" w:rsidP="00A4210B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 w:rsidRPr="00973E46">
              <w:rPr>
                <w:rFonts w:cs="Arial"/>
                <w:bCs/>
                <w:color w:val="000000"/>
              </w:rPr>
              <w:t>Audio must be initiated by click. For user</w:t>
            </w:r>
            <w:r>
              <w:rPr>
                <w:rFonts w:cs="Arial"/>
                <w:bCs/>
                <w:color w:val="000000"/>
              </w:rPr>
              <w:t>-</w:t>
            </w:r>
            <w:r w:rsidRPr="00973E46">
              <w:rPr>
                <w:rFonts w:cs="Arial"/>
                <w:bCs/>
                <w:color w:val="000000"/>
              </w:rPr>
              <w:t>initiated expand, audio can start in On position.</w:t>
            </w:r>
          </w:p>
        </w:tc>
      </w:tr>
      <w:tr w:rsidR="00880E0C" w:rsidRPr="00BC1706" w14:paraId="1CEA95BA" w14:textId="77777777">
        <w:trPr>
          <w:trHeight w:val="420"/>
        </w:trPr>
        <w:tc>
          <w:tcPr>
            <w:tcW w:w="2070" w:type="dxa"/>
            <w:vMerge w:val="restart"/>
            <w:vAlign w:val="center"/>
          </w:tcPr>
          <w:p w14:paraId="090BC6D7" w14:textId="77777777" w:rsidR="00880E0C" w:rsidRPr="00973E46" w:rsidRDefault="00880E0C" w:rsidP="00880E0C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Video</w:t>
            </w:r>
          </w:p>
        </w:tc>
        <w:tc>
          <w:tcPr>
            <w:tcW w:w="2830" w:type="dxa"/>
            <w:vAlign w:val="center"/>
          </w:tcPr>
          <w:p w14:paraId="23D7D47D" w14:textId="77777777" w:rsidR="00880E0C" w:rsidRDefault="000B72AB" w:rsidP="00880E0C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Uninitiated Expand</w:t>
            </w:r>
          </w:p>
        </w:tc>
        <w:tc>
          <w:tcPr>
            <w:tcW w:w="4396" w:type="dxa"/>
            <w:gridSpan w:val="2"/>
            <w:vAlign w:val="center"/>
          </w:tcPr>
          <w:p w14:paraId="29FF8399" w14:textId="77777777" w:rsidR="000B72AB" w:rsidRDefault="000B72AB" w:rsidP="000B72AB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 xml:space="preserve">2mb </w:t>
            </w:r>
          </w:p>
          <w:p w14:paraId="4A68434C" w14:textId="77777777" w:rsidR="00880E0C" w:rsidRPr="00BC1706" w:rsidRDefault="000B72AB" w:rsidP="000B72AB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(progressive, unlimited for streaming)</w:t>
            </w:r>
          </w:p>
        </w:tc>
      </w:tr>
      <w:tr w:rsidR="00880E0C" w:rsidRPr="00BC1706" w14:paraId="2C0D1CA9" w14:textId="77777777">
        <w:trPr>
          <w:trHeight w:val="420"/>
        </w:trPr>
        <w:tc>
          <w:tcPr>
            <w:tcW w:w="2070" w:type="dxa"/>
            <w:vMerge/>
            <w:vAlign w:val="center"/>
          </w:tcPr>
          <w:p w14:paraId="6E7EAF40" w14:textId="77777777" w:rsidR="00880E0C" w:rsidRPr="00973E46" w:rsidRDefault="00880E0C" w:rsidP="00880E0C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2830" w:type="dxa"/>
            <w:vAlign w:val="center"/>
          </w:tcPr>
          <w:p w14:paraId="0D160A50" w14:textId="77777777" w:rsidR="00880E0C" w:rsidRDefault="000B72AB" w:rsidP="00880E0C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User-initiated Expand</w:t>
            </w:r>
          </w:p>
        </w:tc>
        <w:tc>
          <w:tcPr>
            <w:tcW w:w="4396" w:type="dxa"/>
            <w:gridSpan w:val="2"/>
            <w:vAlign w:val="center"/>
          </w:tcPr>
          <w:p w14:paraId="21964D72" w14:textId="77777777" w:rsidR="000B72AB" w:rsidRDefault="0025434B" w:rsidP="00880E0C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10MB</w:t>
            </w:r>
            <w:r w:rsidR="000B72AB">
              <w:rPr>
                <w:rFonts w:cs="Arial"/>
                <w:bCs/>
                <w:color w:val="000000"/>
              </w:rPr>
              <w:t xml:space="preserve"> </w:t>
            </w:r>
          </w:p>
          <w:p w14:paraId="1E25D29A" w14:textId="77777777" w:rsidR="00880E0C" w:rsidRDefault="000B72AB" w:rsidP="00880E0C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(both progressive and streaming)</w:t>
            </w:r>
          </w:p>
        </w:tc>
      </w:tr>
      <w:tr w:rsidR="00880E0C" w:rsidRPr="00BC1706" w14:paraId="42C5F120" w14:textId="77777777">
        <w:trPr>
          <w:trHeight w:val="420"/>
        </w:trPr>
        <w:tc>
          <w:tcPr>
            <w:tcW w:w="2070" w:type="dxa"/>
            <w:vMerge/>
            <w:vAlign w:val="center"/>
          </w:tcPr>
          <w:p w14:paraId="0E115A83" w14:textId="77777777" w:rsidR="00880E0C" w:rsidRPr="00973E46" w:rsidRDefault="00880E0C" w:rsidP="00880E0C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7226" w:type="dxa"/>
            <w:gridSpan w:val="3"/>
            <w:vAlign w:val="center"/>
          </w:tcPr>
          <w:p w14:paraId="4ACA0245" w14:textId="77777777" w:rsidR="00880E0C" w:rsidRDefault="006B19AF" w:rsidP="00880E0C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 xml:space="preserve">Available in the expand panel only. </w:t>
            </w:r>
            <w:r w:rsidR="000B72AB">
              <w:rPr>
                <w:rFonts w:cs="Arial"/>
                <w:bCs/>
                <w:color w:val="000000"/>
              </w:rPr>
              <w:t xml:space="preserve">Videos </w:t>
            </w:r>
            <w:r w:rsidR="000B72AB" w:rsidRPr="00973E46">
              <w:rPr>
                <w:rFonts w:cs="Arial"/>
                <w:bCs/>
                <w:color w:val="000000"/>
              </w:rPr>
              <w:t>must have Play, Stop and Sound On/Off controls visible throughout the entire video display.</w:t>
            </w:r>
          </w:p>
        </w:tc>
      </w:tr>
      <w:tr w:rsidR="00420383" w:rsidRPr="00BC1706" w14:paraId="528612F6" w14:textId="77777777">
        <w:tc>
          <w:tcPr>
            <w:tcW w:w="2070" w:type="dxa"/>
            <w:vAlign w:val="center"/>
          </w:tcPr>
          <w:p w14:paraId="3EC02D38" w14:textId="77777777" w:rsidR="00420383" w:rsidRPr="00973E46" w:rsidRDefault="00420383" w:rsidP="000529BF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Frequency Cap</w:t>
            </w:r>
          </w:p>
        </w:tc>
        <w:tc>
          <w:tcPr>
            <w:tcW w:w="7226" w:type="dxa"/>
            <w:gridSpan w:val="3"/>
            <w:vAlign w:val="center"/>
          </w:tcPr>
          <w:p w14:paraId="6D9399F4" w14:textId="77777777" w:rsidR="00420383" w:rsidRPr="00973E46" w:rsidRDefault="00420383" w:rsidP="000529BF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 w:rsidRPr="00973E46">
              <w:rPr>
                <w:rFonts w:cs="Arial"/>
                <w:bCs/>
                <w:color w:val="000000"/>
              </w:rPr>
              <w:t xml:space="preserve">The uninitiated expand panel must be frequency capped at </w:t>
            </w:r>
            <w:r w:rsidRPr="00973E46">
              <w:rPr>
                <w:rFonts w:cs="Arial"/>
                <w:b/>
                <w:bCs/>
                <w:color w:val="000000"/>
              </w:rPr>
              <w:t>once per user per day</w:t>
            </w:r>
            <w:r w:rsidRPr="00973E46">
              <w:rPr>
                <w:rFonts w:cs="Arial"/>
                <w:bCs/>
                <w:color w:val="000000"/>
              </w:rPr>
              <w:t xml:space="preserve"> by the third party server. CBS Sports may be frequency capped at </w:t>
            </w:r>
            <w:r w:rsidRPr="00973E46">
              <w:rPr>
                <w:rFonts w:cs="Arial"/>
                <w:b/>
                <w:bCs/>
                <w:color w:val="000000"/>
              </w:rPr>
              <w:t>twice per user per day</w:t>
            </w:r>
            <w:r w:rsidRPr="00973E46">
              <w:rPr>
                <w:rFonts w:cs="Arial"/>
                <w:bCs/>
                <w:color w:val="000000"/>
              </w:rPr>
              <w:t>.  Must have a proper P3P policy in place with the use of cookies.</w:t>
            </w:r>
          </w:p>
        </w:tc>
      </w:tr>
      <w:tr w:rsidR="00420383" w:rsidRPr="00BC1706" w14:paraId="408C2FC3" w14:textId="77777777">
        <w:tc>
          <w:tcPr>
            <w:tcW w:w="2070" w:type="dxa"/>
            <w:vAlign w:val="center"/>
          </w:tcPr>
          <w:p w14:paraId="7C9241CD" w14:textId="77777777" w:rsidR="00420383" w:rsidRPr="00973E46" w:rsidRDefault="00420383" w:rsidP="000529BF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Close Button</w:t>
            </w:r>
          </w:p>
        </w:tc>
        <w:tc>
          <w:tcPr>
            <w:tcW w:w="7226" w:type="dxa"/>
            <w:gridSpan w:val="3"/>
            <w:vAlign w:val="center"/>
          </w:tcPr>
          <w:p w14:paraId="11F35EE5" w14:textId="77777777" w:rsidR="00420383" w:rsidRPr="00973E46" w:rsidRDefault="00420383" w:rsidP="00A4210B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 w:rsidRPr="00973E46">
              <w:rPr>
                <w:rFonts w:cs="Arial"/>
                <w:bCs/>
                <w:color w:val="000000"/>
              </w:rPr>
              <w:t>Must contain a Close button in the upper right hand corner of the auto/user</w:t>
            </w:r>
            <w:r>
              <w:rPr>
                <w:rFonts w:cs="Arial"/>
                <w:bCs/>
                <w:color w:val="000000"/>
              </w:rPr>
              <w:t>-</w:t>
            </w:r>
            <w:r w:rsidRPr="00973E46">
              <w:rPr>
                <w:rFonts w:cs="Arial"/>
                <w:bCs/>
                <w:color w:val="000000"/>
              </w:rPr>
              <w:t>initiated expanded pushdown</w:t>
            </w:r>
            <w:r>
              <w:rPr>
                <w:rFonts w:cs="Arial"/>
                <w:bCs/>
                <w:color w:val="000000"/>
              </w:rPr>
              <w:t xml:space="preserve">.  Close button </w:t>
            </w:r>
            <w:r w:rsidRPr="00973E46">
              <w:rPr>
                <w:rFonts w:cs="Arial"/>
                <w:bCs/>
                <w:color w:val="000000"/>
              </w:rPr>
              <w:t>is user-initiated by click.</w:t>
            </w:r>
          </w:p>
        </w:tc>
      </w:tr>
      <w:tr w:rsidR="00420383" w:rsidRPr="00BC1706" w14:paraId="2975F6BB" w14:textId="77777777">
        <w:tc>
          <w:tcPr>
            <w:tcW w:w="2070" w:type="dxa"/>
            <w:vAlign w:val="center"/>
          </w:tcPr>
          <w:p w14:paraId="5D112AFF" w14:textId="77777777" w:rsidR="00420383" w:rsidRPr="00973E46" w:rsidRDefault="00420383" w:rsidP="000529BF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Expand Button</w:t>
            </w:r>
          </w:p>
        </w:tc>
        <w:tc>
          <w:tcPr>
            <w:tcW w:w="7226" w:type="dxa"/>
            <w:gridSpan w:val="3"/>
            <w:vAlign w:val="center"/>
          </w:tcPr>
          <w:p w14:paraId="76AB6CB3" w14:textId="77777777" w:rsidR="00420383" w:rsidRPr="00973E46" w:rsidRDefault="00420383" w:rsidP="00973E46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 w:rsidRPr="00973E46">
              <w:rPr>
                <w:rFonts w:cs="Arial"/>
                <w:bCs/>
                <w:color w:val="000000"/>
              </w:rPr>
              <w:t xml:space="preserve">After the uninitiated expanded pushdown is done animating and closes, there should be a visible </w:t>
            </w:r>
            <w:r>
              <w:rPr>
                <w:rFonts w:cs="Arial"/>
                <w:bCs/>
                <w:color w:val="000000"/>
              </w:rPr>
              <w:t>E</w:t>
            </w:r>
            <w:r w:rsidRPr="00973E46">
              <w:rPr>
                <w:rFonts w:cs="Arial"/>
                <w:bCs/>
                <w:color w:val="000000"/>
              </w:rPr>
              <w:t xml:space="preserve">xpand button. This </w:t>
            </w:r>
            <w:r>
              <w:rPr>
                <w:rFonts w:cs="Arial"/>
                <w:bCs/>
                <w:color w:val="000000"/>
              </w:rPr>
              <w:t>E</w:t>
            </w:r>
            <w:r w:rsidRPr="00973E46">
              <w:rPr>
                <w:rFonts w:cs="Arial"/>
                <w:bCs/>
                <w:color w:val="000000"/>
              </w:rPr>
              <w:t>xpand button must be built into the file and can expand on user click only.</w:t>
            </w:r>
          </w:p>
        </w:tc>
      </w:tr>
      <w:tr w:rsidR="00420383" w:rsidRPr="00BC1706" w14:paraId="7C882D72" w14:textId="77777777">
        <w:tc>
          <w:tcPr>
            <w:tcW w:w="2070" w:type="dxa"/>
            <w:vAlign w:val="center"/>
          </w:tcPr>
          <w:p w14:paraId="2D872665" w14:textId="77777777" w:rsidR="00420383" w:rsidRPr="00973E46" w:rsidRDefault="00420383" w:rsidP="00385BD6">
            <w:pPr>
              <w:rPr>
                <w:rFonts w:cs="Arial"/>
                <w:b/>
                <w:color w:val="000000"/>
              </w:rPr>
            </w:pPr>
            <w:r w:rsidRPr="00973E46">
              <w:rPr>
                <w:rFonts w:cs="Arial"/>
                <w:b/>
                <w:color w:val="000000"/>
              </w:rPr>
              <w:t>CPU Consumption</w:t>
            </w:r>
          </w:p>
        </w:tc>
        <w:tc>
          <w:tcPr>
            <w:tcW w:w="7226" w:type="dxa"/>
            <w:gridSpan w:val="3"/>
            <w:vAlign w:val="center"/>
          </w:tcPr>
          <w:p w14:paraId="34D8CEF4" w14:textId="77777777" w:rsidR="00420383" w:rsidRPr="00BC1706" w:rsidRDefault="00420383" w:rsidP="00385BD6">
            <w:pPr>
              <w:pStyle w:val="Header"/>
              <w:tabs>
                <w:tab w:val="clear" w:pos="4320"/>
                <w:tab w:val="clear" w:pos="8640"/>
              </w:tabs>
              <w:spacing w:after="80"/>
              <w:rPr>
                <w:rFonts w:cs="Arial"/>
                <w:bCs/>
                <w:color w:val="000000"/>
              </w:rPr>
            </w:pPr>
            <w:r w:rsidRPr="00973E46">
              <w:rPr>
                <w:rFonts w:cs="Arial"/>
                <w:bCs/>
                <w:color w:val="000000"/>
              </w:rPr>
              <w:t>Vendor's technology should consume no more than 25% of users CPU resources on an average system.</w:t>
            </w:r>
          </w:p>
        </w:tc>
      </w:tr>
    </w:tbl>
    <w:p w14:paraId="0F446135" w14:textId="77777777" w:rsidR="001D4946" w:rsidRDefault="001D4946" w:rsidP="009958E9">
      <w:pPr>
        <w:rPr>
          <w:rFonts w:cs="Arial"/>
          <w:b/>
          <w:bCs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9296"/>
      </w:tblGrid>
      <w:tr w:rsidR="009C7541" w:rsidRPr="00BC1706" w14:paraId="5AE00280" w14:textId="77777777">
        <w:tc>
          <w:tcPr>
            <w:tcW w:w="9296" w:type="dxa"/>
            <w:tcBorders>
              <w:top w:val="single" w:sz="6" w:space="0" w:color="C0C0C0"/>
              <w:bottom w:val="single" w:sz="6" w:space="0" w:color="C0C0C0"/>
            </w:tcBorders>
            <w:shd w:val="clear" w:color="auto" w:fill="C0C0C0"/>
            <w:vAlign w:val="center"/>
          </w:tcPr>
          <w:p w14:paraId="4D51EC38" w14:textId="77777777" w:rsidR="009C7541" w:rsidRPr="00BC1706" w:rsidRDefault="009C7541" w:rsidP="009C7541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II</w:t>
            </w:r>
            <w:r w:rsidRPr="00BC1706">
              <w:rPr>
                <w:rFonts w:cs="Arial"/>
                <w:b/>
                <w:color w:val="000000"/>
              </w:rPr>
              <w:t xml:space="preserve">. </w:t>
            </w:r>
            <w:r>
              <w:rPr>
                <w:rFonts w:cs="Arial"/>
                <w:b/>
                <w:color w:val="000000"/>
              </w:rPr>
              <w:t>CBSi First-Party Served Specifications</w:t>
            </w:r>
          </w:p>
        </w:tc>
      </w:tr>
      <w:tr w:rsidR="009C7541" w:rsidRPr="00BC1706" w14:paraId="6FFD98A3" w14:textId="77777777">
        <w:tc>
          <w:tcPr>
            <w:tcW w:w="9296" w:type="dxa"/>
            <w:tcBorders>
              <w:top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ECCC064" w14:textId="77777777" w:rsidR="009C7541" w:rsidRPr="00BC1706" w:rsidRDefault="009C7541" w:rsidP="009C7541">
            <w:pPr>
              <w:pStyle w:val="bodycopy"/>
              <w:rPr>
                <w:rFonts w:cs="Arial"/>
                <w:snapToGrid w:val="0"/>
                <w:color w:val="auto"/>
              </w:rPr>
            </w:pPr>
            <w:r>
              <w:rPr>
                <w:rFonts w:cs="Arial"/>
                <w:snapToGrid w:val="0"/>
                <w:color w:val="auto"/>
              </w:rPr>
              <w:t>If CBSi will be required to build out pushdown unit please contact your sales representative to schedule a kick-off call with CBSi creative services.</w:t>
            </w:r>
          </w:p>
        </w:tc>
      </w:tr>
    </w:tbl>
    <w:p w14:paraId="6ED59D06" w14:textId="77777777" w:rsidR="006B19AF" w:rsidRDefault="006B19AF" w:rsidP="009C7541">
      <w:pPr>
        <w:rPr>
          <w:rFonts w:cs="Arial"/>
          <w:b/>
          <w:bCs/>
        </w:rPr>
      </w:pPr>
    </w:p>
    <w:p w14:paraId="13F5DA1B" w14:textId="77777777" w:rsidR="00E328F7" w:rsidRDefault="00E328F7" w:rsidP="009C7541">
      <w:pPr>
        <w:rPr>
          <w:rFonts w:cs="Arial"/>
          <w:b/>
          <w:bCs/>
        </w:rPr>
      </w:pPr>
    </w:p>
    <w:p w14:paraId="59BCF913" w14:textId="77777777" w:rsidR="00E328F7" w:rsidRDefault="00E328F7" w:rsidP="009C7541">
      <w:pPr>
        <w:rPr>
          <w:rFonts w:cs="Arial"/>
          <w:b/>
          <w:bCs/>
        </w:rPr>
      </w:pPr>
    </w:p>
    <w:p w14:paraId="41AC41BE" w14:textId="77777777" w:rsidR="00E328F7" w:rsidRDefault="00E328F7" w:rsidP="009C7541">
      <w:pPr>
        <w:rPr>
          <w:rFonts w:cs="Arial"/>
          <w:b/>
          <w:bCs/>
        </w:rPr>
      </w:pPr>
    </w:p>
    <w:p w14:paraId="0862E8D3" w14:textId="77777777" w:rsidR="006B19AF" w:rsidRDefault="006B19AF" w:rsidP="009C7541">
      <w:pPr>
        <w:rPr>
          <w:rFonts w:cs="Arial"/>
          <w:b/>
          <w:bCs/>
        </w:rPr>
      </w:pPr>
    </w:p>
    <w:p w14:paraId="558A8F1D" w14:textId="77777777" w:rsidR="009C7541" w:rsidRPr="006B19AF" w:rsidRDefault="009C7541" w:rsidP="009C7541">
      <w:pPr>
        <w:rPr>
          <w:rFonts w:cs="Arial"/>
          <w:b/>
          <w:bCs/>
        </w:rPr>
      </w:pPr>
      <w:r w:rsidRPr="00BC1706">
        <w:rPr>
          <w:rFonts w:cs="Arial"/>
          <w:b/>
          <w:color w:val="000000"/>
        </w:rPr>
        <w:lastRenderedPageBreak/>
        <w:t>Deadlines:</w:t>
      </w:r>
    </w:p>
    <w:p w14:paraId="3FA128AC" w14:textId="77777777" w:rsidR="009C7541" w:rsidRDefault="009C7541" w:rsidP="009C7541">
      <w:pPr>
        <w:rPr>
          <w:color w:val="000000"/>
          <w:szCs w:val="16"/>
          <w:shd w:val="clear" w:color="auto" w:fill="FFFFFF"/>
        </w:rPr>
      </w:pPr>
      <w:r w:rsidRPr="00BC1706">
        <w:rPr>
          <w:rFonts w:cs="Arial"/>
          <w:snapToGrid w:val="0"/>
          <w:color w:val="000000"/>
        </w:rPr>
        <w:t>CBS Interactive requires tha</w:t>
      </w:r>
      <w:r>
        <w:rPr>
          <w:rFonts w:cs="Arial"/>
          <w:snapToGrid w:val="0"/>
          <w:color w:val="000000"/>
        </w:rPr>
        <w:t xml:space="preserve">t all creative be submitted </w:t>
      </w:r>
      <w:r w:rsidRPr="00003C32">
        <w:rPr>
          <w:rFonts w:cs="Arial"/>
          <w:snapToGrid w:val="0"/>
          <w:color w:val="000000"/>
        </w:rPr>
        <w:t xml:space="preserve">10 business days prior to launch date. </w:t>
      </w:r>
      <w:r>
        <w:rPr>
          <w:color w:val="000000"/>
          <w:szCs w:val="16"/>
          <w:shd w:val="clear" w:color="auto" w:fill="FFFFFF"/>
        </w:rPr>
        <w:t>T</w:t>
      </w:r>
      <w:r w:rsidRPr="00003C32">
        <w:rPr>
          <w:color w:val="000000"/>
          <w:szCs w:val="16"/>
          <w:shd w:val="clear" w:color="auto" w:fill="FFFFFF"/>
        </w:rPr>
        <w:t>iming will depend</w:t>
      </w:r>
      <w:r>
        <w:rPr>
          <w:color w:val="000000"/>
          <w:szCs w:val="16"/>
          <w:shd w:val="clear" w:color="auto" w:fill="FFFFFF"/>
        </w:rPr>
        <w:t xml:space="preserve"> on the individual execution</w:t>
      </w:r>
      <w:r w:rsidRPr="00003C32">
        <w:rPr>
          <w:color w:val="000000"/>
          <w:szCs w:val="16"/>
          <w:shd w:val="clear" w:color="auto" w:fill="FFFFFF"/>
        </w:rPr>
        <w:t>.</w:t>
      </w:r>
    </w:p>
    <w:p w14:paraId="24A21FDC" w14:textId="77777777" w:rsidR="009C7541" w:rsidRDefault="009C7541" w:rsidP="009C7541">
      <w:pPr>
        <w:rPr>
          <w:color w:val="000000"/>
          <w:szCs w:val="16"/>
          <w:shd w:val="clear" w:color="auto" w:fill="FFFFFF"/>
        </w:rPr>
      </w:pPr>
    </w:p>
    <w:p w14:paraId="7AACF86F" w14:textId="77777777" w:rsidR="00696351" w:rsidRDefault="00696351" w:rsidP="009C7541">
      <w:pPr>
        <w:rPr>
          <w:color w:val="000000"/>
          <w:szCs w:val="16"/>
          <w:shd w:val="clear" w:color="auto" w:fill="FFFFFF"/>
        </w:rPr>
      </w:pPr>
      <w:r>
        <w:rPr>
          <w:color w:val="000000"/>
          <w:szCs w:val="16"/>
          <w:shd w:val="clear" w:color="auto" w:fill="FFFFFF"/>
        </w:rPr>
        <w:t>Third Party creative: Submit 10 days before launch</w:t>
      </w:r>
    </w:p>
    <w:p w14:paraId="58C3BF65" w14:textId="77777777" w:rsidR="00696351" w:rsidRDefault="00696351" w:rsidP="009C7541">
      <w:pPr>
        <w:rPr>
          <w:color w:val="000000"/>
          <w:szCs w:val="16"/>
          <w:shd w:val="clear" w:color="auto" w:fill="FFFFFF"/>
        </w:rPr>
      </w:pPr>
    </w:p>
    <w:p w14:paraId="6892764E" w14:textId="77777777" w:rsidR="009C7541" w:rsidRDefault="00696351" w:rsidP="009C7541">
      <w:pPr>
        <w:rPr>
          <w:color w:val="000000"/>
          <w:szCs w:val="16"/>
          <w:shd w:val="clear" w:color="auto" w:fill="FFFFFF"/>
        </w:rPr>
      </w:pPr>
      <w:r>
        <w:rPr>
          <w:color w:val="000000"/>
          <w:szCs w:val="16"/>
          <w:shd w:val="clear" w:color="auto" w:fill="FFFFFF"/>
        </w:rPr>
        <w:t>CBSi creative call: Schedule 14 days before launch</w:t>
      </w:r>
      <w:r w:rsidR="009C7541" w:rsidRPr="00003C32">
        <w:rPr>
          <w:color w:val="000000"/>
          <w:szCs w:val="16"/>
          <w:shd w:val="clear" w:color="auto" w:fill="FFFFFF"/>
        </w:rPr>
        <w:t xml:space="preserve"> </w:t>
      </w:r>
    </w:p>
    <w:p w14:paraId="55D18EC3" w14:textId="77777777" w:rsidR="009C7541" w:rsidRPr="001C152B" w:rsidRDefault="009C7541" w:rsidP="009C7541">
      <w:pPr>
        <w:rPr>
          <w:rFonts w:ascii="Times" w:hAnsi="Times"/>
          <w:color w:val="auto"/>
        </w:rPr>
      </w:pPr>
    </w:p>
    <w:p w14:paraId="635EB56A" w14:textId="77777777" w:rsidR="009C7541" w:rsidRPr="00BC1706" w:rsidRDefault="009C7541" w:rsidP="009C7541">
      <w:pPr>
        <w:pStyle w:val="bodycopy"/>
        <w:rPr>
          <w:rFonts w:cs="Arial"/>
          <w:snapToGrid w:val="0"/>
          <w:color w:val="000000"/>
        </w:rPr>
      </w:pPr>
      <w:r w:rsidRPr="00BC1706">
        <w:rPr>
          <w:rFonts w:cs="Arial"/>
          <w:snapToGrid w:val="0"/>
          <w:color w:val="000000"/>
        </w:rPr>
        <w:t>If the submitted creative does not conf</w:t>
      </w:r>
      <w:r>
        <w:rPr>
          <w:rFonts w:cs="Arial"/>
          <w:snapToGrid w:val="0"/>
          <w:color w:val="000000"/>
        </w:rPr>
        <w:t>orm to the above specifications</w:t>
      </w:r>
      <w:r w:rsidRPr="00BC1706">
        <w:rPr>
          <w:rFonts w:cs="Arial"/>
          <w:snapToGrid w:val="0"/>
          <w:color w:val="000000"/>
        </w:rPr>
        <w:t xml:space="preserve"> it will not be placed online and may result in a delayed launch date.</w:t>
      </w:r>
    </w:p>
    <w:p w14:paraId="436296E6" w14:textId="77777777" w:rsidR="00D560BA" w:rsidRPr="00DA6B65" w:rsidRDefault="00D560BA" w:rsidP="00D560BA">
      <w:pPr>
        <w:pStyle w:val="bodycopy"/>
        <w:rPr>
          <w:rFonts w:cs="Arial"/>
          <w:snapToGrid w:val="0"/>
          <w:color w:val="000000"/>
        </w:rPr>
      </w:pPr>
    </w:p>
    <w:tbl>
      <w:tblPr>
        <w:tblW w:w="9382" w:type="dxa"/>
        <w:tblInd w:w="-7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tblCellMar>
          <w:top w:w="40" w:type="dxa"/>
          <w:left w:w="40" w:type="dxa"/>
          <w:bottom w:w="40" w:type="dxa"/>
          <w:right w:w="40" w:type="dxa"/>
        </w:tblCellMar>
        <w:tblLook w:val="00BF" w:firstRow="1" w:lastRow="0" w:firstColumn="1" w:lastColumn="0" w:noHBand="0" w:noVBand="0"/>
      </w:tblPr>
      <w:tblGrid>
        <w:gridCol w:w="3716"/>
        <w:gridCol w:w="5666"/>
      </w:tblGrid>
      <w:tr w:rsidR="00D560BA" w:rsidRPr="00DA6B65" w14:paraId="1AE5B979" w14:textId="77777777">
        <w:trPr>
          <w:trHeight w:val="389"/>
        </w:trPr>
        <w:tc>
          <w:tcPr>
            <w:tcW w:w="9382" w:type="dxa"/>
            <w:gridSpan w:val="2"/>
            <w:shd w:val="clear" w:color="auto" w:fill="C0C0C0"/>
            <w:vAlign w:val="center"/>
          </w:tcPr>
          <w:p w14:paraId="3843C4E8" w14:textId="77777777" w:rsidR="00D560BA" w:rsidRPr="00DA6B65" w:rsidRDefault="00D560BA" w:rsidP="00385BD6">
            <w:pPr>
              <w:rPr>
                <w:rFonts w:cs="Arial"/>
                <w:b/>
                <w:color w:val="000000"/>
              </w:rPr>
            </w:pPr>
            <w:r w:rsidRPr="00DA6B65">
              <w:rPr>
                <w:rFonts w:cs="Arial"/>
                <w:b/>
                <w:color w:val="000000"/>
              </w:rPr>
              <w:t>Contacts</w:t>
            </w:r>
          </w:p>
        </w:tc>
      </w:tr>
      <w:tr w:rsidR="00D560BA" w:rsidRPr="00DA6B65" w14:paraId="4F4C7B7F" w14:textId="77777777">
        <w:trPr>
          <w:trHeight w:val="389"/>
        </w:trPr>
        <w:tc>
          <w:tcPr>
            <w:tcW w:w="0" w:type="auto"/>
            <w:vAlign w:val="center"/>
          </w:tcPr>
          <w:p w14:paraId="7A090B7B" w14:textId="77777777" w:rsidR="00D560BA" w:rsidRPr="00DA6B65" w:rsidRDefault="00D560BA" w:rsidP="00385BD6">
            <w:pPr>
              <w:rPr>
                <w:rFonts w:cs="Arial"/>
                <w:color w:val="000000"/>
              </w:rPr>
            </w:pPr>
            <w:r w:rsidRPr="00DA6B65">
              <w:rPr>
                <w:rFonts w:cs="Arial"/>
                <w:color w:val="000000"/>
              </w:rPr>
              <w:t>Questions about this opportunity</w:t>
            </w:r>
          </w:p>
        </w:tc>
        <w:tc>
          <w:tcPr>
            <w:tcW w:w="5666" w:type="dxa"/>
            <w:vAlign w:val="center"/>
          </w:tcPr>
          <w:p w14:paraId="480A542F" w14:textId="77777777" w:rsidR="00D560BA" w:rsidRPr="00DA6B65" w:rsidRDefault="00D560BA" w:rsidP="00385BD6">
            <w:pPr>
              <w:pStyle w:val="headersub"/>
              <w:rPr>
                <w:rFonts w:cs="Arial"/>
                <w:b w:val="0"/>
                <w:bCs/>
                <w:color w:val="000000"/>
              </w:rPr>
            </w:pPr>
            <w:r w:rsidRPr="00DA6B65">
              <w:rPr>
                <w:rFonts w:cs="Arial"/>
                <w:b w:val="0"/>
                <w:color w:val="000000"/>
              </w:rPr>
              <w:t>Please contact your CBS Interactive representative.</w:t>
            </w:r>
          </w:p>
        </w:tc>
      </w:tr>
      <w:tr w:rsidR="00D560BA" w:rsidRPr="00BC1706" w14:paraId="376DCA75" w14:textId="77777777">
        <w:trPr>
          <w:trHeight w:val="389"/>
        </w:trPr>
        <w:tc>
          <w:tcPr>
            <w:tcW w:w="0" w:type="auto"/>
            <w:vAlign w:val="center"/>
          </w:tcPr>
          <w:p w14:paraId="442A8A9B" w14:textId="77777777" w:rsidR="00D560BA" w:rsidRPr="00BC1706" w:rsidRDefault="00D560BA" w:rsidP="00385BD6">
            <w:pPr>
              <w:rPr>
                <w:rFonts w:cs="Arial"/>
                <w:color w:val="000000"/>
              </w:rPr>
            </w:pPr>
            <w:r w:rsidRPr="00BC1706">
              <w:rPr>
                <w:rFonts w:cs="Arial"/>
                <w:color w:val="000000"/>
              </w:rPr>
              <w:t>Technical questions about your creative</w:t>
            </w:r>
          </w:p>
        </w:tc>
        <w:tc>
          <w:tcPr>
            <w:tcW w:w="5666" w:type="dxa"/>
            <w:vAlign w:val="center"/>
          </w:tcPr>
          <w:p w14:paraId="2F14437C" w14:textId="77777777" w:rsidR="00D560BA" w:rsidRPr="00BC1706" w:rsidRDefault="00D560BA" w:rsidP="00385BD6">
            <w:pPr>
              <w:rPr>
                <w:rFonts w:cs="Arial"/>
                <w:color w:val="auto"/>
              </w:rPr>
            </w:pPr>
            <w:r w:rsidRPr="00BC1706">
              <w:rPr>
                <w:rFonts w:cs="Arial"/>
                <w:color w:val="000000"/>
              </w:rPr>
              <w:t xml:space="preserve">E-Mail </w:t>
            </w:r>
            <w:hyperlink r:id="rId10" w:history="1">
              <w:r>
                <w:rPr>
                  <w:rStyle w:val="Hyperlink"/>
                  <w:rFonts w:cs="Arial"/>
                </w:rPr>
                <w:t>AdSpecQuestions@cbsinteractive.com</w:t>
              </w:r>
            </w:hyperlink>
            <w:r w:rsidRPr="00BC1706">
              <w:rPr>
                <w:rFonts w:cs="Arial"/>
                <w:color w:val="auto"/>
              </w:rPr>
              <w:t>.</w:t>
            </w:r>
          </w:p>
        </w:tc>
      </w:tr>
    </w:tbl>
    <w:p w14:paraId="09FCBF40" w14:textId="77777777" w:rsidR="00D560BA" w:rsidRPr="00BC1706" w:rsidRDefault="00D560BA" w:rsidP="00D560BA">
      <w:pPr>
        <w:rPr>
          <w:rFonts w:cs="Arial"/>
        </w:rPr>
      </w:pPr>
    </w:p>
    <w:p w14:paraId="4041BE6F" w14:textId="77777777" w:rsidR="00BE5C90" w:rsidRPr="00BC1706" w:rsidRDefault="00EB3A16" w:rsidP="00EB3A16">
      <w:pPr>
        <w:rPr>
          <w:rFonts w:cs="Arial"/>
        </w:rPr>
      </w:pPr>
      <w:r w:rsidRPr="00BC1706">
        <w:rPr>
          <w:rFonts w:cs="Arial"/>
        </w:rPr>
        <w:t xml:space="preserve"> </w:t>
      </w:r>
    </w:p>
    <w:sectPr w:rsidR="00BE5C90" w:rsidRPr="00BC1706" w:rsidSect="00076140">
      <w:headerReference w:type="default" r:id="rId11"/>
      <w:footerReference w:type="even" r:id="rId12"/>
      <w:footerReference w:type="default" r:id="rId13"/>
      <w:type w:val="continuous"/>
      <w:pgSz w:w="12240" w:h="15840" w:code="1"/>
      <w:pgMar w:top="1987" w:right="1584" w:bottom="907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5C192" w14:textId="77777777" w:rsidR="00DA6B26" w:rsidRDefault="00DA6B26">
      <w:r>
        <w:separator/>
      </w:r>
    </w:p>
  </w:endnote>
  <w:endnote w:type="continuationSeparator" w:id="0">
    <w:p w14:paraId="1347B2E6" w14:textId="77777777" w:rsidR="00DA6B26" w:rsidRDefault="00DA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Officina Sans Bo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14049" w14:textId="77777777" w:rsidR="00C92D66" w:rsidRDefault="0008038C">
    <w:pPr>
      <w:framePr w:wrap="around" w:vAnchor="text" w:hAnchor="margin" w:xAlign="center" w:y="1"/>
    </w:pPr>
    <w:r>
      <w:fldChar w:fldCharType="begin"/>
    </w:r>
    <w:r w:rsidR="00C92D66">
      <w:instrText xml:space="preserve">PAGE  </w:instrText>
    </w:r>
    <w:r>
      <w:fldChar w:fldCharType="end"/>
    </w:r>
  </w:p>
  <w:p w14:paraId="5A2BE38B" w14:textId="77777777" w:rsidR="00C92D66" w:rsidRDefault="00C92D6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857C0" w14:textId="77777777" w:rsidR="00C92D66" w:rsidRDefault="00C92D66">
    <w:pPr>
      <w:framePr w:wrap="around" w:vAnchor="text" w:hAnchor="margin" w:xAlign="center" w:y="1"/>
      <w:rPr>
        <w:sz w:val="16"/>
      </w:rPr>
    </w:pPr>
  </w:p>
  <w:tbl>
    <w:tblPr>
      <w:tblW w:w="9936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ayout w:type="fixed"/>
      <w:tblLook w:val="0000" w:firstRow="0" w:lastRow="0" w:firstColumn="0" w:lastColumn="0" w:noHBand="0" w:noVBand="0"/>
    </w:tblPr>
    <w:tblGrid>
      <w:gridCol w:w="8208"/>
      <w:gridCol w:w="1728"/>
    </w:tblGrid>
    <w:tr w:rsidR="00C92D66" w:rsidRPr="009C44B1" w14:paraId="3F42C564" w14:textId="77777777">
      <w:trPr>
        <w:trHeight w:val="80"/>
      </w:trPr>
      <w:tc>
        <w:tcPr>
          <w:tcW w:w="8208" w:type="dxa"/>
        </w:tcPr>
        <w:p w14:paraId="2E8B065E" w14:textId="77777777" w:rsidR="00C92D66" w:rsidRDefault="00C92D66" w:rsidP="00812BD3">
          <w:pPr>
            <w:rPr>
              <w:rFonts w:ascii="Verdana" w:hAnsi="Verdana"/>
              <w:sz w:val="16"/>
            </w:rPr>
          </w:pPr>
          <w:r>
            <w:rPr>
              <w:rFonts w:ascii="Verdana" w:hAnsi="Verdana"/>
              <w:color w:val="000000"/>
              <w:sz w:val="16"/>
              <w:szCs w:val="16"/>
            </w:rPr>
            <w:t xml:space="preserve">© 2016 CBS Interactive, a CBS Corporation company. All Rights Reserved. Updated </w:t>
          </w:r>
          <w:r w:rsidR="003A2706">
            <w:rPr>
              <w:rFonts w:ascii="Verdana" w:hAnsi="Verdana"/>
              <w:color w:val="000000"/>
              <w:sz w:val="16"/>
              <w:szCs w:val="16"/>
            </w:rPr>
            <w:t>on 08</w:t>
          </w:r>
          <w:r>
            <w:rPr>
              <w:rFonts w:ascii="Verdana" w:hAnsi="Verdana"/>
              <w:color w:val="000000"/>
              <w:sz w:val="16"/>
              <w:szCs w:val="16"/>
            </w:rPr>
            <w:t>.1.16</w:t>
          </w:r>
        </w:p>
        <w:p w14:paraId="267FFEAB" w14:textId="77777777" w:rsidR="00C92D66" w:rsidRPr="009C44B1" w:rsidRDefault="00C92D66" w:rsidP="004E3BF0">
          <w:pPr>
            <w:tabs>
              <w:tab w:val="right" w:pos="9720"/>
            </w:tabs>
            <w:rPr>
              <w:rFonts w:ascii="Verdana" w:hAnsi="Verdana"/>
            </w:rPr>
          </w:pPr>
        </w:p>
      </w:tc>
      <w:tc>
        <w:tcPr>
          <w:tcW w:w="1728" w:type="dxa"/>
        </w:tcPr>
        <w:p w14:paraId="1759BAA5" w14:textId="77777777" w:rsidR="00C92D66" w:rsidRPr="009C44B1" w:rsidRDefault="0008038C">
          <w:pPr>
            <w:tabs>
              <w:tab w:val="right" w:pos="9720"/>
            </w:tabs>
            <w:jc w:val="right"/>
            <w:rPr>
              <w:rStyle w:val="PageNumber"/>
            </w:rPr>
          </w:pPr>
          <w:r w:rsidRPr="009C44B1">
            <w:rPr>
              <w:rStyle w:val="PageNumber"/>
              <w:rFonts w:ascii="Verdana" w:hAnsi="Verdana"/>
              <w:sz w:val="16"/>
              <w:szCs w:val="16"/>
            </w:rPr>
            <w:fldChar w:fldCharType="begin"/>
          </w:r>
          <w:r w:rsidR="00C92D66" w:rsidRPr="009C44B1">
            <w:rPr>
              <w:rStyle w:val="PageNumber"/>
              <w:rFonts w:ascii="Verdana" w:hAnsi="Verdana"/>
              <w:sz w:val="16"/>
              <w:szCs w:val="16"/>
            </w:rPr>
            <w:instrText xml:space="preserve"> PAGE </w:instrText>
          </w:r>
          <w:r w:rsidRPr="009C44B1">
            <w:rPr>
              <w:rStyle w:val="PageNumber"/>
              <w:rFonts w:ascii="Verdana" w:hAnsi="Verdana"/>
              <w:sz w:val="16"/>
              <w:szCs w:val="16"/>
            </w:rPr>
            <w:fldChar w:fldCharType="separate"/>
          </w:r>
          <w:r w:rsidR="003A2706">
            <w:rPr>
              <w:rStyle w:val="PageNumber"/>
              <w:rFonts w:ascii="Verdana" w:hAnsi="Verdana"/>
              <w:noProof/>
              <w:sz w:val="16"/>
              <w:szCs w:val="16"/>
            </w:rPr>
            <w:t>1</w:t>
          </w:r>
          <w:r w:rsidRPr="009C44B1">
            <w:rPr>
              <w:rStyle w:val="PageNumber"/>
              <w:rFonts w:ascii="Verdana" w:hAnsi="Verdana"/>
              <w:sz w:val="16"/>
              <w:szCs w:val="16"/>
            </w:rPr>
            <w:fldChar w:fldCharType="end"/>
          </w:r>
          <w:r w:rsidR="00C92D66" w:rsidRPr="009C44B1">
            <w:rPr>
              <w:rStyle w:val="PageNumber"/>
              <w:sz w:val="16"/>
              <w:szCs w:val="16"/>
            </w:rPr>
            <w:t xml:space="preserve"> of </w:t>
          </w:r>
          <w:r w:rsidRPr="009C44B1">
            <w:rPr>
              <w:rStyle w:val="PageNumber"/>
              <w:sz w:val="16"/>
              <w:szCs w:val="16"/>
            </w:rPr>
            <w:fldChar w:fldCharType="begin"/>
          </w:r>
          <w:r w:rsidR="00C92D66" w:rsidRPr="009C44B1">
            <w:rPr>
              <w:rStyle w:val="PageNumber"/>
              <w:sz w:val="16"/>
              <w:szCs w:val="16"/>
            </w:rPr>
            <w:instrText xml:space="preserve"> NUMPAGES </w:instrText>
          </w:r>
          <w:r w:rsidRPr="009C44B1">
            <w:rPr>
              <w:rStyle w:val="PageNumber"/>
              <w:sz w:val="16"/>
              <w:szCs w:val="16"/>
            </w:rPr>
            <w:fldChar w:fldCharType="separate"/>
          </w:r>
          <w:r w:rsidR="003A2706">
            <w:rPr>
              <w:rStyle w:val="PageNumber"/>
              <w:noProof/>
              <w:sz w:val="16"/>
              <w:szCs w:val="16"/>
            </w:rPr>
            <w:t>4</w:t>
          </w:r>
          <w:r w:rsidRPr="009C44B1">
            <w:rPr>
              <w:rStyle w:val="PageNumber"/>
              <w:sz w:val="16"/>
              <w:szCs w:val="16"/>
            </w:rPr>
            <w:fldChar w:fldCharType="end"/>
          </w:r>
        </w:p>
        <w:p w14:paraId="6859FB38" w14:textId="77777777" w:rsidR="00C92D66" w:rsidRPr="009C44B1" w:rsidRDefault="00C92D66">
          <w:pPr>
            <w:tabs>
              <w:tab w:val="right" w:pos="9720"/>
            </w:tabs>
            <w:jc w:val="right"/>
            <w:rPr>
              <w:rStyle w:val="PageNumber"/>
            </w:rPr>
          </w:pPr>
        </w:p>
        <w:p w14:paraId="5F0784C9" w14:textId="77777777" w:rsidR="00C92D66" w:rsidRPr="009C44B1" w:rsidRDefault="00C92D66">
          <w:pPr>
            <w:tabs>
              <w:tab w:val="right" w:pos="9720"/>
            </w:tabs>
            <w:jc w:val="right"/>
            <w:rPr>
              <w:rStyle w:val="PageNumber"/>
            </w:rPr>
          </w:pPr>
        </w:p>
        <w:p w14:paraId="3E7DED02" w14:textId="77777777" w:rsidR="00C92D66" w:rsidRPr="009C44B1" w:rsidRDefault="00C92D66">
          <w:pPr>
            <w:tabs>
              <w:tab w:val="right" w:pos="9720"/>
            </w:tabs>
            <w:jc w:val="right"/>
            <w:rPr>
              <w:rStyle w:val="PageNumber"/>
            </w:rPr>
          </w:pPr>
        </w:p>
        <w:p w14:paraId="7FFA4555" w14:textId="77777777" w:rsidR="00C92D66" w:rsidRPr="009C44B1" w:rsidRDefault="00C92D66">
          <w:pPr>
            <w:tabs>
              <w:tab w:val="right" w:pos="9720"/>
            </w:tabs>
            <w:jc w:val="right"/>
            <w:rPr>
              <w:sz w:val="16"/>
              <w:szCs w:val="16"/>
            </w:rPr>
          </w:pPr>
        </w:p>
      </w:tc>
    </w:tr>
  </w:tbl>
  <w:p w14:paraId="7F9B5C60" w14:textId="77777777" w:rsidR="00C92D66" w:rsidRDefault="00C92D66">
    <w:pPr>
      <w:tabs>
        <w:tab w:val="right" w:pos="972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184C2" w14:textId="77777777" w:rsidR="00DA6B26" w:rsidRDefault="00DA6B26">
      <w:r>
        <w:separator/>
      </w:r>
    </w:p>
  </w:footnote>
  <w:footnote w:type="continuationSeparator" w:id="0">
    <w:p w14:paraId="07C2C2FF" w14:textId="77777777" w:rsidR="00DA6B26" w:rsidRDefault="00DA6B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18088" w14:textId="77777777" w:rsidR="00C92D66" w:rsidRDefault="00C92D66">
    <w:pPr>
      <w:ind w:left="-1440"/>
    </w:pPr>
  </w:p>
  <w:p w14:paraId="790C9C12" w14:textId="77777777" w:rsidR="00C92D66" w:rsidRDefault="00C92D66">
    <w:pPr>
      <w:ind w:left="-1440"/>
    </w:pPr>
    <w:r>
      <w:t xml:space="preserve">         </w:t>
    </w:r>
  </w:p>
  <w:p w14:paraId="73CC675B" w14:textId="77777777" w:rsidR="00C92D66" w:rsidRDefault="00C92D66">
    <w:pPr>
      <w:ind w:left="-1440"/>
    </w:pPr>
    <w:r>
      <w:rPr>
        <w:noProof/>
      </w:rPr>
      <w:drawing>
        <wp:anchor distT="0" distB="0" distL="114300" distR="114300" simplePos="0" relativeHeight="251657728" behindDoc="1" locked="1" layoutInCell="1" allowOverlap="1" wp14:anchorId="6E5979FB" wp14:editId="79A98472">
          <wp:simplePos x="0" y="0"/>
          <wp:positionH relativeFrom="page">
            <wp:posOffset>680720</wp:posOffset>
          </wp:positionH>
          <wp:positionV relativeFrom="page">
            <wp:posOffset>641985</wp:posOffset>
          </wp:positionV>
          <wp:extent cx="1695450" cy="335280"/>
          <wp:effectExtent l="25400" t="0" r="6350" b="0"/>
          <wp:wrapNone/>
          <wp:docPr id="1" name="Picture 1" descr="CBSi_logo_4C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Si_logo_4C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35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</w:t>
    </w:r>
  </w:p>
  <w:p w14:paraId="03A601FA" w14:textId="77777777" w:rsidR="00C92D66" w:rsidRDefault="00C92D6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F1785"/>
    <w:multiLevelType w:val="hybridMultilevel"/>
    <w:tmpl w:val="B6C2DCEA"/>
    <w:lvl w:ilvl="0" w:tplc="3BFEC94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AA4F7D"/>
    <w:multiLevelType w:val="hybridMultilevel"/>
    <w:tmpl w:val="7F1249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D7A6E"/>
    <w:multiLevelType w:val="hybridMultilevel"/>
    <w:tmpl w:val="DDB022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451A5C"/>
    <w:multiLevelType w:val="hybridMultilevel"/>
    <w:tmpl w:val="E662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D49C6"/>
    <w:multiLevelType w:val="hybridMultilevel"/>
    <w:tmpl w:val="1AF809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C2438F"/>
    <w:multiLevelType w:val="hybridMultilevel"/>
    <w:tmpl w:val="B89E3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268A8"/>
    <w:multiLevelType w:val="hybridMultilevel"/>
    <w:tmpl w:val="898C6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47D4A"/>
    <w:multiLevelType w:val="hybridMultilevel"/>
    <w:tmpl w:val="B9601A3C"/>
    <w:lvl w:ilvl="0" w:tplc="03E2737C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890DB4"/>
    <w:multiLevelType w:val="hybridMultilevel"/>
    <w:tmpl w:val="CC00B2DC"/>
    <w:lvl w:ilvl="0" w:tplc="2708BB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643A0A"/>
    <w:multiLevelType w:val="hybridMultilevel"/>
    <w:tmpl w:val="898C6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01AC4"/>
    <w:multiLevelType w:val="hybridMultilevel"/>
    <w:tmpl w:val="CC00B2DC"/>
    <w:lvl w:ilvl="0" w:tplc="2708BB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F7332C"/>
    <w:multiLevelType w:val="hybridMultilevel"/>
    <w:tmpl w:val="BA64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5A345E"/>
    <w:multiLevelType w:val="hybridMultilevel"/>
    <w:tmpl w:val="A726EDEA"/>
    <w:lvl w:ilvl="0" w:tplc="72185D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2D467E"/>
    <w:multiLevelType w:val="hybridMultilevel"/>
    <w:tmpl w:val="B89E3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</w:num>
  <w:num w:numId="7">
    <w:abstractNumId w:val="11"/>
  </w:num>
  <w:num w:numId="8">
    <w:abstractNumId w:val="3"/>
  </w:num>
  <w:num w:numId="9">
    <w:abstractNumId w:val="1"/>
  </w:num>
  <w:num w:numId="10">
    <w:abstractNumId w:val="12"/>
  </w:num>
  <w:num w:numId="11">
    <w:abstractNumId w:val="6"/>
  </w:num>
  <w:num w:numId="12">
    <w:abstractNumId w:val="9"/>
  </w:num>
  <w:num w:numId="13">
    <w:abstractNumId w:val="0"/>
  </w:num>
  <w:num w:numId="14">
    <w:abstractNumId w:val="13"/>
  </w:num>
  <w:num w:numId="1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1" w:cryptProviderType="rsaFull" w:cryptAlgorithmClass="hash" w:cryptAlgorithmType="typeAny" w:cryptAlgorithmSid="4" w:cryptSpinCount="100000" w:hash="lACXc9aAmeWGKReHunB2USDfhG4=" w:salt="9Yo/ZosHIakjdeI3ob2G7Q=="/>
  <w:defaultTabStop w:val="720"/>
  <w:drawingGridHorizontalSpacing w:val="187"/>
  <w:drawingGridVerticalSpacing w:val="187"/>
  <w:doNotShadeFormData/>
  <w:noPunctuationKerning/>
  <w:characterSpacingControl w:val="doNotCompress"/>
  <w:hdrShapeDefaults>
    <o:shapedefaults v:ext="edit" spidmax="2049">
      <o:colormru v:ext="edit" colors="#e85e2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782"/>
    <w:rsid w:val="00002319"/>
    <w:rsid w:val="0000657F"/>
    <w:rsid w:val="00026DE3"/>
    <w:rsid w:val="00033BF1"/>
    <w:rsid w:val="0003760E"/>
    <w:rsid w:val="00046459"/>
    <w:rsid w:val="000468C6"/>
    <w:rsid w:val="00046982"/>
    <w:rsid w:val="000507E8"/>
    <w:rsid w:val="00051D65"/>
    <w:rsid w:val="00051E2B"/>
    <w:rsid w:val="000529BF"/>
    <w:rsid w:val="00053C44"/>
    <w:rsid w:val="00060D45"/>
    <w:rsid w:val="000663AC"/>
    <w:rsid w:val="00067622"/>
    <w:rsid w:val="00076140"/>
    <w:rsid w:val="0008038C"/>
    <w:rsid w:val="00083C8B"/>
    <w:rsid w:val="00085D91"/>
    <w:rsid w:val="00091108"/>
    <w:rsid w:val="000965F6"/>
    <w:rsid w:val="000A1DA5"/>
    <w:rsid w:val="000A43B2"/>
    <w:rsid w:val="000B070D"/>
    <w:rsid w:val="000B4365"/>
    <w:rsid w:val="000B4A33"/>
    <w:rsid w:val="000B72AB"/>
    <w:rsid w:val="000C3B60"/>
    <w:rsid w:val="000C44EA"/>
    <w:rsid w:val="000C566F"/>
    <w:rsid w:val="000D22A4"/>
    <w:rsid w:val="00100040"/>
    <w:rsid w:val="0010241F"/>
    <w:rsid w:val="0012525A"/>
    <w:rsid w:val="0012644A"/>
    <w:rsid w:val="0013582E"/>
    <w:rsid w:val="00136E6D"/>
    <w:rsid w:val="00137530"/>
    <w:rsid w:val="0015054B"/>
    <w:rsid w:val="00153498"/>
    <w:rsid w:val="0016355E"/>
    <w:rsid w:val="00165404"/>
    <w:rsid w:val="00166666"/>
    <w:rsid w:val="001820B1"/>
    <w:rsid w:val="0018333B"/>
    <w:rsid w:val="00196EE0"/>
    <w:rsid w:val="001A5615"/>
    <w:rsid w:val="001A757D"/>
    <w:rsid w:val="001C1372"/>
    <w:rsid w:val="001C65EC"/>
    <w:rsid w:val="001D06CF"/>
    <w:rsid w:val="001D3FBE"/>
    <w:rsid w:val="001D45C5"/>
    <w:rsid w:val="001D4946"/>
    <w:rsid w:val="001D5FE9"/>
    <w:rsid w:val="001E352F"/>
    <w:rsid w:val="001F5F02"/>
    <w:rsid w:val="002023F8"/>
    <w:rsid w:val="00211470"/>
    <w:rsid w:val="0023275F"/>
    <w:rsid w:val="00235F4C"/>
    <w:rsid w:val="00236B8E"/>
    <w:rsid w:val="00246023"/>
    <w:rsid w:val="00250805"/>
    <w:rsid w:val="0025434B"/>
    <w:rsid w:val="00257189"/>
    <w:rsid w:val="00261861"/>
    <w:rsid w:val="00263586"/>
    <w:rsid w:val="00270D2B"/>
    <w:rsid w:val="002771BD"/>
    <w:rsid w:val="00286C0F"/>
    <w:rsid w:val="00287A38"/>
    <w:rsid w:val="00296EAA"/>
    <w:rsid w:val="002974F8"/>
    <w:rsid w:val="002A0112"/>
    <w:rsid w:val="002B1DB3"/>
    <w:rsid w:val="002C1EE0"/>
    <w:rsid w:val="002C64D2"/>
    <w:rsid w:val="002D6100"/>
    <w:rsid w:val="002E074E"/>
    <w:rsid w:val="002F3286"/>
    <w:rsid w:val="003000CB"/>
    <w:rsid w:val="00300FDC"/>
    <w:rsid w:val="00301345"/>
    <w:rsid w:val="00305C12"/>
    <w:rsid w:val="00306E7E"/>
    <w:rsid w:val="003070EE"/>
    <w:rsid w:val="00321FB6"/>
    <w:rsid w:val="00327918"/>
    <w:rsid w:val="00331537"/>
    <w:rsid w:val="00333434"/>
    <w:rsid w:val="00341FC5"/>
    <w:rsid w:val="00343F6D"/>
    <w:rsid w:val="00345537"/>
    <w:rsid w:val="00351F80"/>
    <w:rsid w:val="003522B4"/>
    <w:rsid w:val="003572FD"/>
    <w:rsid w:val="003610E5"/>
    <w:rsid w:val="00361C5F"/>
    <w:rsid w:val="00382C21"/>
    <w:rsid w:val="003857DB"/>
    <w:rsid w:val="00385BD6"/>
    <w:rsid w:val="003900F7"/>
    <w:rsid w:val="00397030"/>
    <w:rsid w:val="003A2706"/>
    <w:rsid w:val="003B3979"/>
    <w:rsid w:val="003B54C4"/>
    <w:rsid w:val="003D5FAF"/>
    <w:rsid w:val="003E4487"/>
    <w:rsid w:val="003E530C"/>
    <w:rsid w:val="003E7ED8"/>
    <w:rsid w:val="00402FD2"/>
    <w:rsid w:val="004048C5"/>
    <w:rsid w:val="00410D9B"/>
    <w:rsid w:val="00414401"/>
    <w:rsid w:val="00415C64"/>
    <w:rsid w:val="00420383"/>
    <w:rsid w:val="00431782"/>
    <w:rsid w:val="00443897"/>
    <w:rsid w:val="00447B6A"/>
    <w:rsid w:val="00450BA9"/>
    <w:rsid w:val="004608E2"/>
    <w:rsid w:val="004659AE"/>
    <w:rsid w:val="00470DBF"/>
    <w:rsid w:val="00497DC2"/>
    <w:rsid w:val="004A022B"/>
    <w:rsid w:val="004A519D"/>
    <w:rsid w:val="004A55D0"/>
    <w:rsid w:val="004B092E"/>
    <w:rsid w:val="004B2E75"/>
    <w:rsid w:val="004B4CBD"/>
    <w:rsid w:val="004D3169"/>
    <w:rsid w:val="004D52BF"/>
    <w:rsid w:val="004D6C48"/>
    <w:rsid w:val="004E1CF6"/>
    <w:rsid w:val="004E3225"/>
    <w:rsid w:val="004E3BF0"/>
    <w:rsid w:val="004F4EAE"/>
    <w:rsid w:val="004F5284"/>
    <w:rsid w:val="0050606A"/>
    <w:rsid w:val="00516125"/>
    <w:rsid w:val="00532DC8"/>
    <w:rsid w:val="005407D9"/>
    <w:rsid w:val="00544207"/>
    <w:rsid w:val="005600CB"/>
    <w:rsid w:val="00577C57"/>
    <w:rsid w:val="005908B5"/>
    <w:rsid w:val="00597178"/>
    <w:rsid w:val="005A272E"/>
    <w:rsid w:val="005A3D85"/>
    <w:rsid w:val="005A4B97"/>
    <w:rsid w:val="005B6A2D"/>
    <w:rsid w:val="005C4163"/>
    <w:rsid w:val="005D6028"/>
    <w:rsid w:val="005E06B6"/>
    <w:rsid w:val="005E13DC"/>
    <w:rsid w:val="005E7356"/>
    <w:rsid w:val="005F2225"/>
    <w:rsid w:val="00613CE5"/>
    <w:rsid w:val="006140F1"/>
    <w:rsid w:val="00616742"/>
    <w:rsid w:val="00617F52"/>
    <w:rsid w:val="00623B12"/>
    <w:rsid w:val="00625381"/>
    <w:rsid w:val="00632B3D"/>
    <w:rsid w:val="00635AB2"/>
    <w:rsid w:val="00640E78"/>
    <w:rsid w:val="0064104F"/>
    <w:rsid w:val="00646B3B"/>
    <w:rsid w:val="00647EF4"/>
    <w:rsid w:val="0065195A"/>
    <w:rsid w:val="00651D2D"/>
    <w:rsid w:val="00654E11"/>
    <w:rsid w:val="00655F7F"/>
    <w:rsid w:val="006621CF"/>
    <w:rsid w:val="006640A4"/>
    <w:rsid w:val="00670A53"/>
    <w:rsid w:val="006754F8"/>
    <w:rsid w:val="00680B98"/>
    <w:rsid w:val="00682E70"/>
    <w:rsid w:val="00696351"/>
    <w:rsid w:val="00696C59"/>
    <w:rsid w:val="006A232B"/>
    <w:rsid w:val="006A704B"/>
    <w:rsid w:val="006B19AF"/>
    <w:rsid w:val="006B38EB"/>
    <w:rsid w:val="006C4C9B"/>
    <w:rsid w:val="006D73F0"/>
    <w:rsid w:val="006E09A4"/>
    <w:rsid w:val="006E3029"/>
    <w:rsid w:val="006E5A68"/>
    <w:rsid w:val="006F354F"/>
    <w:rsid w:val="0071180B"/>
    <w:rsid w:val="00713574"/>
    <w:rsid w:val="0071529C"/>
    <w:rsid w:val="00717CA9"/>
    <w:rsid w:val="0075070B"/>
    <w:rsid w:val="00752AFE"/>
    <w:rsid w:val="00756E62"/>
    <w:rsid w:val="00762DB0"/>
    <w:rsid w:val="00762F17"/>
    <w:rsid w:val="0078059D"/>
    <w:rsid w:val="00782AF9"/>
    <w:rsid w:val="007940B6"/>
    <w:rsid w:val="00794AB6"/>
    <w:rsid w:val="007A2DD8"/>
    <w:rsid w:val="007B0290"/>
    <w:rsid w:val="007B5563"/>
    <w:rsid w:val="007B573C"/>
    <w:rsid w:val="007C4FD0"/>
    <w:rsid w:val="007D1C30"/>
    <w:rsid w:val="007E502C"/>
    <w:rsid w:val="007F379C"/>
    <w:rsid w:val="00805360"/>
    <w:rsid w:val="00812BD3"/>
    <w:rsid w:val="008144D9"/>
    <w:rsid w:val="008263E9"/>
    <w:rsid w:val="00870BCA"/>
    <w:rsid w:val="00871B32"/>
    <w:rsid w:val="00874DD8"/>
    <w:rsid w:val="00880E0C"/>
    <w:rsid w:val="00880FCF"/>
    <w:rsid w:val="00881C3D"/>
    <w:rsid w:val="0089111A"/>
    <w:rsid w:val="008915F7"/>
    <w:rsid w:val="008A7F73"/>
    <w:rsid w:val="008B5E15"/>
    <w:rsid w:val="008C0637"/>
    <w:rsid w:val="008D7A70"/>
    <w:rsid w:val="008E3935"/>
    <w:rsid w:val="008E5B09"/>
    <w:rsid w:val="008F1101"/>
    <w:rsid w:val="008F55DE"/>
    <w:rsid w:val="008F7C8E"/>
    <w:rsid w:val="00900C25"/>
    <w:rsid w:val="0090790A"/>
    <w:rsid w:val="00915FD6"/>
    <w:rsid w:val="0094038D"/>
    <w:rsid w:val="00941D4F"/>
    <w:rsid w:val="009651A4"/>
    <w:rsid w:val="00970F7F"/>
    <w:rsid w:val="00972A7E"/>
    <w:rsid w:val="00973E46"/>
    <w:rsid w:val="00983F3D"/>
    <w:rsid w:val="0098577D"/>
    <w:rsid w:val="00990B5E"/>
    <w:rsid w:val="00991B18"/>
    <w:rsid w:val="00993E68"/>
    <w:rsid w:val="009958E9"/>
    <w:rsid w:val="009A3086"/>
    <w:rsid w:val="009A3F1B"/>
    <w:rsid w:val="009B6CBF"/>
    <w:rsid w:val="009C187D"/>
    <w:rsid w:val="009C4862"/>
    <w:rsid w:val="009C610C"/>
    <w:rsid w:val="009C7541"/>
    <w:rsid w:val="009E48FA"/>
    <w:rsid w:val="009E4B85"/>
    <w:rsid w:val="009F4F0B"/>
    <w:rsid w:val="00A02786"/>
    <w:rsid w:val="00A03CF5"/>
    <w:rsid w:val="00A0747C"/>
    <w:rsid w:val="00A15AF0"/>
    <w:rsid w:val="00A21289"/>
    <w:rsid w:val="00A22408"/>
    <w:rsid w:val="00A2595F"/>
    <w:rsid w:val="00A337EB"/>
    <w:rsid w:val="00A37228"/>
    <w:rsid w:val="00A40DDC"/>
    <w:rsid w:val="00A4210B"/>
    <w:rsid w:val="00A52E55"/>
    <w:rsid w:val="00A63718"/>
    <w:rsid w:val="00A92091"/>
    <w:rsid w:val="00AA3977"/>
    <w:rsid w:val="00AB1383"/>
    <w:rsid w:val="00AB64EC"/>
    <w:rsid w:val="00AC6C6B"/>
    <w:rsid w:val="00AD0E52"/>
    <w:rsid w:val="00AD2BEB"/>
    <w:rsid w:val="00AD5337"/>
    <w:rsid w:val="00AD6EF9"/>
    <w:rsid w:val="00AE0618"/>
    <w:rsid w:val="00AE12AA"/>
    <w:rsid w:val="00AE6239"/>
    <w:rsid w:val="00AF4CAF"/>
    <w:rsid w:val="00AF6E74"/>
    <w:rsid w:val="00B01B7C"/>
    <w:rsid w:val="00B02E19"/>
    <w:rsid w:val="00B0493E"/>
    <w:rsid w:val="00B05D6F"/>
    <w:rsid w:val="00B069DC"/>
    <w:rsid w:val="00B12A97"/>
    <w:rsid w:val="00B147AE"/>
    <w:rsid w:val="00B173E5"/>
    <w:rsid w:val="00B35693"/>
    <w:rsid w:val="00B36F7A"/>
    <w:rsid w:val="00B44316"/>
    <w:rsid w:val="00B47636"/>
    <w:rsid w:val="00B54812"/>
    <w:rsid w:val="00B5690C"/>
    <w:rsid w:val="00B60896"/>
    <w:rsid w:val="00B65287"/>
    <w:rsid w:val="00B66C77"/>
    <w:rsid w:val="00B67EAF"/>
    <w:rsid w:val="00B7094C"/>
    <w:rsid w:val="00B71366"/>
    <w:rsid w:val="00B7357C"/>
    <w:rsid w:val="00B9026F"/>
    <w:rsid w:val="00B90DC1"/>
    <w:rsid w:val="00BA41FB"/>
    <w:rsid w:val="00BA52B1"/>
    <w:rsid w:val="00BC1706"/>
    <w:rsid w:val="00BC6C7B"/>
    <w:rsid w:val="00BC703A"/>
    <w:rsid w:val="00BD23CD"/>
    <w:rsid w:val="00BE2201"/>
    <w:rsid w:val="00BE5C90"/>
    <w:rsid w:val="00BE7FFE"/>
    <w:rsid w:val="00BF1C4F"/>
    <w:rsid w:val="00BF224B"/>
    <w:rsid w:val="00BF4C58"/>
    <w:rsid w:val="00C01226"/>
    <w:rsid w:val="00C033AD"/>
    <w:rsid w:val="00C07BB7"/>
    <w:rsid w:val="00C106B4"/>
    <w:rsid w:val="00C156F6"/>
    <w:rsid w:val="00C25E82"/>
    <w:rsid w:val="00C2751B"/>
    <w:rsid w:val="00C36825"/>
    <w:rsid w:val="00C36B50"/>
    <w:rsid w:val="00C40D49"/>
    <w:rsid w:val="00C421B0"/>
    <w:rsid w:val="00C46F6F"/>
    <w:rsid w:val="00C479DD"/>
    <w:rsid w:val="00C545DE"/>
    <w:rsid w:val="00C54705"/>
    <w:rsid w:val="00C56EF3"/>
    <w:rsid w:val="00C71E48"/>
    <w:rsid w:val="00C827D6"/>
    <w:rsid w:val="00C82FEC"/>
    <w:rsid w:val="00C92D66"/>
    <w:rsid w:val="00C94DA0"/>
    <w:rsid w:val="00C96112"/>
    <w:rsid w:val="00C971E1"/>
    <w:rsid w:val="00CA6E9D"/>
    <w:rsid w:val="00CB0724"/>
    <w:rsid w:val="00CB580E"/>
    <w:rsid w:val="00CB70ED"/>
    <w:rsid w:val="00CC5CBE"/>
    <w:rsid w:val="00CC781F"/>
    <w:rsid w:val="00CD3BA3"/>
    <w:rsid w:val="00CD4D8A"/>
    <w:rsid w:val="00CD4E6B"/>
    <w:rsid w:val="00CD6AA1"/>
    <w:rsid w:val="00CE0401"/>
    <w:rsid w:val="00CE0ED4"/>
    <w:rsid w:val="00CE0F38"/>
    <w:rsid w:val="00CE1B4F"/>
    <w:rsid w:val="00CE78CC"/>
    <w:rsid w:val="00CE7FC0"/>
    <w:rsid w:val="00CF08FE"/>
    <w:rsid w:val="00CF13AE"/>
    <w:rsid w:val="00CF44D3"/>
    <w:rsid w:val="00D01600"/>
    <w:rsid w:val="00D01921"/>
    <w:rsid w:val="00D06AA4"/>
    <w:rsid w:val="00D25C8B"/>
    <w:rsid w:val="00D3185E"/>
    <w:rsid w:val="00D31ADD"/>
    <w:rsid w:val="00D34F89"/>
    <w:rsid w:val="00D42F8D"/>
    <w:rsid w:val="00D45EE8"/>
    <w:rsid w:val="00D468EE"/>
    <w:rsid w:val="00D476CF"/>
    <w:rsid w:val="00D50752"/>
    <w:rsid w:val="00D560BA"/>
    <w:rsid w:val="00D6365E"/>
    <w:rsid w:val="00D779B4"/>
    <w:rsid w:val="00D80CD6"/>
    <w:rsid w:val="00D835F3"/>
    <w:rsid w:val="00D9481D"/>
    <w:rsid w:val="00D9617E"/>
    <w:rsid w:val="00DA583E"/>
    <w:rsid w:val="00DA6B26"/>
    <w:rsid w:val="00DA7E92"/>
    <w:rsid w:val="00DB1A22"/>
    <w:rsid w:val="00DB65B4"/>
    <w:rsid w:val="00DB7500"/>
    <w:rsid w:val="00DC5FDA"/>
    <w:rsid w:val="00DC769B"/>
    <w:rsid w:val="00DD1E83"/>
    <w:rsid w:val="00DD2637"/>
    <w:rsid w:val="00DD394A"/>
    <w:rsid w:val="00DD43B5"/>
    <w:rsid w:val="00DD4AB2"/>
    <w:rsid w:val="00DD538F"/>
    <w:rsid w:val="00DE0DC5"/>
    <w:rsid w:val="00DE23AB"/>
    <w:rsid w:val="00E001E3"/>
    <w:rsid w:val="00E0412B"/>
    <w:rsid w:val="00E07E7B"/>
    <w:rsid w:val="00E16E4C"/>
    <w:rsid w:val="00E23529"/>
    <w:rsid w:val="00E23E2A"/>
    <w:rsid w:val="00E27925"/>
    <w:rsid w:val="00E3289F"/>
    <w:rsid w:val="00E328F7"/>
    <w:rsid w:val="00E32B10"/>
    <w:rsid w:val="00E33BC7"/>
    <w:rsid w:val="00E42AAD"/>
    <w:rsid w:val="00E51DE8"/>
    <w:rsid w:val="00E53454"/>
    <w:rsid w:val="00E64442"/>
    <w:rsid w:val="00E65C33"/>
    <w:rsid w:val="00E66D5D"/>
    <w:rsid w:val="00E764BE"/>
    <w:rsid w:val="00E93F83"/>
    <w:rsid w:val="00E94638"/>
    <w:rsid w:val="00E9570D"/>
    <w:rsid w:val="00EB3A16"/>
    <w:rsid w:val="00EC12F6"/>
    <w:rsid w:val="00EC1708"/>
    <w:rsid w:val="00EC7955"/>
    <w:rsid w:val="00ED1860"/>
    <w:rsid w:val="00ED5EAD"/>
    <w:rsid w:val="00EF0739"/>
    <w:rsid w:val="00EF57D9"/>
    <w:rsid w:val="00EF73CD"/>
    <w:rsid w:val="00F04B42"/>
    <w:rsid w:val="00F05BBF"/>
    <w:rsid w:val="00F06A12"/>
    <w:rsid w:val="00F0720E"/>
    <w:rsid w:val="00F32254"/>
    <w:rsid w:val="00F35F75"/>
    <w:rsid w:val="00F41CAA"/>
    <w:rsid w:val="00F4658A"/>
    <w:rsid w:val="00F51CBB"/>
    <w:rsid w:val="00F5290D"/>
    <w:rsid w:val="00F662F7"/>
    <w:rsid w:val="00F674C4"/>
    <w:rsid w:val="00F676BA"/>
    <w:rsid w:val="00F83A7E"/>
    <w:rsid w:val="00F83D03"/>
    <w:rsid w:val="00F83E70"/>
    <w:rsid w:val="00F85FF3"/>
    <w:rsid w:val="00F91A04"/>
    <w:rsid w:val="00FA6303"/>
    <w:rsid w:val="00FC3DF5"/>
    <w:rsid w:val="00FC3FC8"/>
    <w:rsid w:val="00FC77EC"/>
    <w:rsid w:val="00FD0261"/>
    <w:rsid w:val="00FD0928"/>
    <w:rsid w:val="00FD58BB"/>
    <w:rsid w:val="00FE7CC5"/>
    <w:rsid w:val="00FF1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85e22"/>
    </o:shapedefaults>
    <o:shapelayout v:ext="edit">
      <o:idmap v:ext="edit" data="1"/>
    </o:shapelayout>
  </w:shapeDefaults>
  <w:decimalSymbol w:val="."/>
  <w:listSeparator w:val=","/>
  <w14:docId w14:val="054A73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ub category header"/>
    <w:qFormat/>
    <w:rsid w:val="0012644A"/>
    <w:rPr>
      <w:rFonts w:ascii="Arial" w:hAnsi="Arial"/>
      <w:color w:val="333333"/>
    </w:rPr>
  </w:style>
  <w:style w:type="paragraph" w:styleId="Heading1">
    <w:name w:val="heading 1"/>
    <w:basedOn w:val="Normal"/>
    <w:next w:val="Normal"/>
    <w:qFormat/>
    <w:rsid w:val="00CE0401"/>
    <w:pPr>
      <w:keepNext/>
      <w:outlineLvl w:val="0"/>
    </w:pPr>
    <w:rPr>
      <w:rFonts w:ascii="ITC Officina Sans Book" w:hAnsi="ITC Officina Sans Book"/>
      <w:b/>
      <w:sz w:val="32"/>
    </w:rPr>
  </w:style>
  <w:style w:type="paragraph" w:styleId="Heading2">
    <w:name w:val="heading 2"/>
    <w:basedOn w:val="Normal"/>
    <w:next w:val="Normal"/>
    <w:qFormat/>
    <w:rsid w:val="00CE0401"/>
    <w:pPr>
      <w:keepNext/>
      <w:outlineLvl w:val="1"/>
    </w:pPr>
    <w:rPr>
      <w:rFonts w:ascii="ITC Officina Sans Book" w:hAnsi="ITC Officina Sans Book"/>
      <w:b/>
      <w:snapToGrid w:val="0"/>
    </w:rPr>
  </w:style>
  <w:style w:type="paragraph" w:styleId="Heading3">
    <w:name w:val="heading 3"/>
    <w:basedOn w:val="Normal"/>
    <w:next w:val="Normal"/>
    <w:qFormat/>
    <w:rsid w:val="00CE0401"/>
    <w:pPr>
      <w:keepNext/>
      <w:outlineLvl w:val="2"/>
    </w:pPr>
    <w:rPr>
      <w:rFonts w:ascii="ITC Officina Sans Book" w:hAnsi="ITC Officina Sans Book"/>
      <w:b/>
      <w:i/>
    </w:rPr>
  </w:style>
  <w:style w:type="paragraph" w:styleId="Heading4">
    <w:name w:val="heading 4"/>
    <w:basedOn w:val="Normal"/>
    <w:next w:val="Normal"/>
    <w:qFormat/>
    <w:rsid w:val="00CE0401"/>
    <w:pPr>
      <w:keepNext/>
      <w:ind w:right="-360"/>
      <w:outlineLvl w:val="3"/>
    </w:pPr>
    <w:rPr>
      <w:rFonts w:ascii="ITC Officina Sans Book" w:hAnsi="ITC Officina Sans Book"/>
      <w:i/>
      <w:color w:val="000000"/>
    </w:rPr>
  </w:style>
  <w:style w:type="paragraph" w:styleId="Heading5">
    <w:name w:val="heading 5"/>
    <w:basedOn w:val="Normal"/>
    <w:next w:val="Normal"/>
    <w:qFormat/>
    <w:rsid w:val="00CE0401"/>
    <w:pPr>
      <w:keepNext/>
      <w:ind w:right="-360"/>
      <w:outlineLvl w:val="4"/>
    </w:pPr>
    <w:rPr>
      <w:rFonts w:ascii="ITC Officina Sans Book" w:hAnsi="ITC Officina Sans Book"/>
      <w:b/>
      <w:color w:val="000000"/>
    </w:rPr>
  </w:style>
  <w:style w:type="paragraph" w:styleId="Heading6">
    <w:name w:val="heading 6"/>
    <w:basedOn w:val="Normal"/>
    <w:next w:val="Normal"/>
    <w:qFormat/>
    <w:rsid w:val="00CE0401"/>
    <w:pPr>
      <w:keepNext/>
      <w:ind w:right="-360"/>
      <w:outlineLvl w:val="5"/>
    </w:pPr>
    <w:rPr>
      <w:rFonts w:ascii="ITC Officina Sans Book" w:hAnsi="ITC Officina Sans Book"/>
      <w:b/>
      <w:sz w:val="32"/>
      <w:u w:val="single"/>
    </w:rPr>
  </w:style>
  <w:style w:type="paragraph" w:styleId="Heading7">
    <w:name w:val="heading 7"/>
    <w:basedOn w:val="Normal"/>
    <w:next w:val="Normal"/>
    <w:qFormat/>
    <w:rsid w:val="00CE0401"/>
    <w:pPr>
      <w:keepNext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E0401"/>
    <w:rPr>
      <w:strike w:val="0"/>
      <w:dstrike w:val="0"/>
      <w:color w:val="0000FF"/>
      <w:u w:val="none"/>
      <w:effect w:val="none"/>
    </w:rPr>
  </w:style>
  <w:style w:type="paragraph" w:styleId="Header">
    <w:name w:val="header"/>
    <w:basedOn w:val="Normal"/>
    <w:rsid w:val="00CE04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04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0401"/>
  </w:style>
  <w:style w:type="paragraph" w:customStyle="1" w:styleId="bodycopy">
    <w:name w:val="body copy"/>
    <w:basedOn w:val="Normal"/>
    <w:rsid w:val="00CE0401"/>
  </w:style>
  <w:style w:type="paragraph" w:customStyle="1" w:styleId="headertop">
    <w:name w:val="header top"/>
    <w:basedOn w:val="Normal"/>
    <w:rsid w:val="00CE0401"/>
    <w:rPr>
      <w:rFonts w:ascii="Helvetica" w:hAnsi="Helvetica"/>
      <w:b/>
      <w:color w:val="993300"/>
      <w:sz w:val="32"/>
    </w:rPr>
  </w:style>
  <w:style w:type="paragraph" w:customStyle="1" w:styleId="headersub">
    <w:name w:val="header sub"/>
    <w:basedOn w:val="Normal"/>
    <w:rsid w:val="00CE0401"/>
    <w:rPr>
      <w:b/>
    </w:rPr>
  </w:style>
  <w:style w:type="character" w:styleId="FollowedHyperlink">
    <w:name w:val="FollowedHyperlink"/>
    <w:basedOn w:val="DefaultParagraphFont"/>
    <w:rsid w:val="00CE0401"/>
    <w:rPr>
      <w:color w:val="800080"/>
      <w:u w:val="single"/>
    </w:rPr>
  </w:style>
  <w:style w:type="character" w:customStyle="1" w:styleId="bodycopyChar">
    <w:name w:val="body copy Char"/>
    <w:basedOn w:val="DefaultParagraphFont"/>
    <w:rsid w:val="00CE0401"/>
    <w:rPr>
      <w:rFonts w:ascii="Arial" w:hAnsi="Arial"/>
      <w:noProof w:val="0"/>
      <w:color w:val="333333"/>
      <w:lang w:val="en-US" w:eastAsia="en-US" w:bidi="ar-SA"/>
    </w:rPr>
  </w:style>
  <w:style w:type="character" w:styleId="Strong">
    <w:name w:val="Strong"/>
    <w:basedOn w:val="DefaultParagraphFont"/>
    <w:qFormat/>
    <w:rsid w:val="00BE3575"/>
    <w:rPr>
      <w:b/>
      <w:bCs/>
    </w:rPr>
  </w:style>
  <w:style w:type="paragraph" w:customStyle="1" w:styleId="bodycopy0">
    <w:name w:val="bodycopy"/>
    <w:basedOn w:val="Normal"/>
    <w:rsid w:val="00536907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table" w:styleId="TableGrid">
    <w:name w:val="Table Grid"/>
    <w:basedOn w:val="TableNormal"/>
    <w:rsid w:val="00A40D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126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44A"/>
    <w:rPr>
      <w:rFonts w:ascii="Courier New" w:hAnsi="Courier New" w:cs="Courier New"/>
      <w:color w:val="000000"/>
    </w:rPr>
  </w:style>
  <w:style w:type="paragraph" w:styleId="BalloonText">
    <w:name w:val="Balloon Text"/>
    <w:basedOn w:val="Normal"/>
    <w:link w:val="BalloonTextChar"/>
    <w:rsid w:val="00B65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5287"/>
    <w:rPr>
      <w:rFonts w:ascii="Tahoma" w:hAnsi="Tahoma" w:cs="Tahoma"/>
      <w:color w:val="333333"/>
      <w:sz w:val="16"/>
      <w:szCs w:val="16"/>
    </w:rPr>
  </w:style>
  <w:style w:type="character" w:customStyle="1" w:styleId="style2">
    <w:name w:val="style2"/>
    <w:basedOn w:val="DefaultParagraphFont"/>
    <w:rsid w:val="000C44EA"/>
  </w:style>
  <w:style w:type="paragraph" w:styleId="ListParagraph">
    <w:name w:val="List Paragraph"/>
    <w:basedOn w:val="Normal"/>
    <w:uiPriority w:val="34"/>
    <w:qFormat/>
    <w:rsid w:val="006754F8"/>
    <w:pPr>
      <w:ind w:left="720"/>
    </w:pPr>
    <w:rPr>
      <w:rFonts w:ascii="Calibri" w:eastAsia="Calibri" w:hAnsi="Calibri"/>
      <w:color w:val="auto"/>
      <w:sz w:val="22"/>
      <w:szCs w:val="22"/>
    </w:rPr>
  </w:style>
  <w:style w:type="paragraph" w:styleId="BodyText">
    <w:name w:val="Body Text"/>
    <w:basedOn w:val="Normal"/>
    <w:link w:val="BodyTextChar"/>
    <w:rsid w:val="000C3B60"/>
    <w:rPr>
      <w:rFonts w:ascii="ITC Officina Sans Book" w:hAnsi="ITC Officina Sans Book"/>
      <w:color w:val="auto"/>
    </w:rPr>
  </w:style>
  <w:style w:type="character" w:customStyle="1" w:styleId="BodyTextChar">
    <w:name w:val="Body Text Char"/>
    <w:basedOn w:val="DefaultParagraphFont"/>
    <w:link w:val="BodyText"/>
    <w:rsid w:val="000C3B60"/>
    <w:rPr>
      <w:rFonts w:ascii="ITC Officina Sans Book" w:hAnsi="ITC Officina Sans Book"/>
      <w:szCs w:val="24"/>
    </w:rPr>
  </w:style>
  <w:style w:type="character" w:styleId="CommentReference">
    <w:name w:val="annotation reference"/>
    <w:basedOn w:val="DefaultParagraphFont"/>
    <w:rsid w:val="00B356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5693"/>
  </w:style>
  <w:style w:type="character" w:customStyle="1" w:styleId="CommentTextChar">
    <w:name w:val="Comment Text Char"/>
    <w:basedOn w:val="DefaultParagraphFont"/>
    <w:link w:val="CommentText"/>
    <w:rsid w:val="00B35693"/>
    <w:rPr>
      <w:rFonts w:ascii="Arial" w:hAnsi="Arial"/>
      <w:color w:val="333333"/>
    </w:rPr>
  </w:style>
  <w:style w:type="paragraph" w:styleId="CommentSubject">
    <w:name w:val="annotation subject"/>
    <w:basedOn w:val="CommentText"/>
    <w:next w:val="CommentText"/>
    <w:link w:val="CommentSubjectChar"/>
    <w:rsid w:val="00B35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35693"/>
    <w:rPr>
      <w:rFonts w:ascii="Arial" w:hAnsi="Arial"/>
      <w:b/>
      <w:bCs/>
      <w:color w:val="333333"/>
    </w:rPr>
  </w:style>
  <w:style w:type="paragraph" w:styleId="PlainText">
    <w:name w:val="Plain Text"/>
    <w:basedOn w:val="Normal"/>
    <w:link w:val="PlainTextChar"/>
    <w:rsid w:val="00EC7955"/>
    <w:rPr>
      <w:rFonts w:ascii="Courier New" w:hAnsi="Courier New" w:cs="Courier New"/>
      <w:color w:val="auto"/>
    </w:rPr>
  </w:style>
  <w:style w:type="character" w:customStyle="1" w:styleId="PlainTextChar">
    <w:name w:val="Plain Text Char"/>
    <w:basedOn w:val="DefaultParagraphFont"/>
    <w:link w:val="PlainText"/>
    <w:rsid w:val="00EC7955"/>
    <w:rPr>
      <w:rFonts w:ascii="Courier New" w:hAnsi="Courier New" w:cs="Courier New"/>
    </w:rPr>
  </w:style>
  <w:style w:type="paragraph" w:styleId="BodyText3">
    <w:name w:val="Body Text 3"/>
    <w:basedOn w:val="Normal"/>
    <w:link w:val="BodyText3Char"/>
    <w:rsid w:val="003522B4"/>
    <w:rPr>
      <w:rFonts w:ascii="Verdana" w:hAnsi="Verdana"/>
      <w:b/>
      <w:color w:val="000000"/>
      <w:sz w:val="16"/>
    </w:rPr>
  </w:style>
  <w:style w:type="character" w:customStyle="1" w:styleId="BodyText3Char">
    <w:name w:val="Body Text 3 Char"/>
    <w:basedOn w:val="DefaultParagraphFont"/>
    <w:link w:val="BodyText3"/>
    <w:rsid w:val="003522B4"/>
    <w:rPr>
      <w:rFonts w:ascii="Verdana" w:hAnsi="Verdana"/>
      <w:b/>
      <w:color w:val="000000"/>
      <w:sz w:val="16"/>
    </w:rPr>
  </w:style>
  <w:style w:type="character" w:customStyle="1" w:styleId="apple-style-span">
    <w:name w:val="apple-style-span"/>
    <w:basedOn w:val="DefaultParagraphFont"/>
    <w:rsid w:val="0008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AdSpecQuestions@cbsinteractiv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45BA2-4FEE-5D43-BCD9-B9BA318C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475</Words>
  <Characters>2708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CNET</Company>
  <LinksUpToDate>false</LinksUpToDate>
  <CharactersWithSpaces>3177</CharactersWithSpaces>
  <SharedDoc>false</SharedDoc>
  <HyperlinkBase/>
  <HLinks>
    <vt:vector size="6" baseType="variant">
      <vt:variant>
        <vt:i4>5243005</vt:i4>
      </vt:variant>
      <vt:variant>
        <vt:i4>0</vt:i4>
      </vt:variant>
      <vt:variant>
        <vt:i4>0</vt:i4>
      </vt:variant>
      <vt:variant>
        <vt:i4>5</vt:i4>
      </vt:variant>
      <vt:variant>
        <vt:lpwstr>mailto:AdSpecQuestions@cbsinteractive.com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pweir</dc:creator>
  <cp:keywords/>
  <dc:description/>
  <cp:lastModifiedBy>Microsoft Office User</cp:lastModifiedBy>
  <cp:revision>2</cp:revision>
  <cp:lastPrinted>2010-11-30T18:36:00Z</cp:lastPrinted>
  <dcterms:created xsi:type="dcterms:W3CDTF">2016-08-03T22:58:00Z</dcterms:created>
  <dcterms:modified xsi:type="dcterms:W3CDTF">2016-08-03T22:58:00Z</dcterms:modified>
  <cp:category/>
</cp:coreProperties>
</file>